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4FDE" w14:textId="77777777" w:rsidR="008725F3" w:rsidRDefault="008725F3">
      <w:pPr>
        <w:pStyle w:val="a3"/>
        <w:rPr>
          <w:spacing w:val="0"/>
        </w:rPr>
      </w:pPr>
      <w:r>
        <w:rPr>
          <w:rFonts w:hint="eastAsia"/>
          <w:b/>
          <w:sz w:val="28"/>
        </w:rPr>
        <w:t>〔大豆検査関係資料〕</w:t>
      </w:r>
    </w:p>
    <w:p w14:paraId="68EEB310" w14:textId="77777777" w:rsidR="008725F3" w:rsidRDefault="008725F3">
      <w:pPr>
        <w:pStyle w:val="a3"/>
        <w:rPr>
          <w:spacing w:val="0"/>
        </w:rPr>
      </w:pPr>
    </w:p>
    <w:p w14:paraId="28586E97" w14:textId="77777777" w:rsidR="008725F3" w:rsidRDefault="006A4898" w:rsidP="00693C8A">
      <w:pPr>
        <w:pStyle w:val="a3"/>
        <w:jc w:val="right"/>
        <w:rPr>
          <w:sz w:val="22"/>
        </w:rPr>
      </w:pPr>
      <w:r>
        <w:rPr>
          <w:rFonts w:hint="eastAsia"/>
          <w:sz w:val="22"/>
        </w:rPr>
        <w:t>令和</w:t>
      </w:r>
      <w:r w:rsidR="00D11FC5">
        <w:rPr>
          <w:rFonts w:hint="eastAsia"/>
          <w:sz w:val="22"/>
        </w:rPr>
        <w:t>２</w:t>
      </w:r>
      <w:r w:rsidR="00C948A6">
        <w:rPr>
          <w:rFonts w:hint="eastAsia"/>
          <w:sz w:val="22"/>
        </w:rPr>
        <w:t>年１１</w:t>
      </w:r>
      <w:r w:rsidR="008725F3">
        <w:rPr>
          <w:rFonts w:hint="eastAsia"/>
          <w:sz w:val="22"/>
        </w:rPr>
        <w:t>月</w:t>
      </w:r>
    </w:p>
    <w:p w14:paraId="63976168" w14:textId="77777777" w:rsidR="008725F3" w:rsidRDefault="008725F3">
      <w:pPr>
        <w:pStyle w:val="a3"/>
        <w:rPr>
          <w:spacing w:val="0"/>
        </w:rPr>
      </w:pPr>
      <w:r>
        <w:rPr>
          <w:b/>
          <w:sz w:val="22"/>
        </w:rPr>
        <w:t>1.</w:t>
      </w:r>
      <w:r>
        <w:rPr>
          <w:rFonts w:hint="eastAsia"/>
          <w:b/>
          <w:sz w:val="22"/>
        </w:rPr>
        <w:t xml:space="preserve">　種　類</w:t>
      </w:r>
    </w:p>
    <w:p w14:paraId="4180C8B8" w14:textId="77777777" w:rsidR="008725F3" w:rsidRDefault="008725F3">
      <w:pPr>
        <w:pStyle w:val="a3"/>
        <w:rPr>
          <w:spacing w:val="0"/>
        </w:rPr>
      </w:pPr>
      <w:r>
        <w:rPr>
          <w:spacing w:val="0"/>
          <w:sz w:val="22"/>
        </w:rPr>
        <w:t xml:space="preserve">   </w:t>
      </w:r>
      <w:r w:rsidR="00B03CF7">
        <w:rPr>
          <w:rFonts w:hint="eastAsia"/>
          <w:b/>
          <w:sz w:val="22"/>
        </w:rPr>
        <w:t>大豆の種類については、普通大豆及び</w:t>
      </w:r>
      <w:r>
        <w:rPr>
          <w:rFonts w:hint="eastAsia"/>
          <w:b/>
          <w:sz w:val="22"/>
        </w:rPr>
        <w:t>特定加工用大豆に区分し、さらに大豆の粒の大きさにより、大粒大豆・中粒大豆・小粒大豆及び極小粒大豆に区分されます。</w:t>
      </w:r>
    </w:p>
    <w:p w14:paraId="04A110F1" w14:textId="77777777" w:rsidR="008725F3" w:rsidRDefault="008725F3">
      <w:pPr>
        <w:pStyle w:val="a3"/>
        <w:rPr>
          <w:spacing w:val="0"/>
        </w:rPr>
      </w:pPr>
      <w:r>
        <w:rPr>
          <w:rFonts w:hint="eastAsia"/>
          <w:sz w:val="22"/>
        </w:rPr>
        <w:t xml:space="preserve">　特定加工用大豆は、豆腐、油揚、醤油、きな粉等製品の段階において大豆の原形をとどめない用途に使用される大豆です。</w:t>
      </w:r>
    </w:p>
    <w:p w14:paraId="321395B7" w14:textId="77777777" w:rsidR="008725F3" w:rsidRDefault="008725F3">
      <w:pPr>
        <w:pStyle w:val="a3"/>
        <w:rPr>
          <w:spacing w:val="0"/>
        </w:rPr>
      </w:pPr>
      <w:r>
        <w:rPr>
          <w:rFonts w:hint="eastAsia"/>
          <w:sz w:val="22"/>
        </w:rPr>
        <w:t xml:space="preserve">　大豆には、品種の特性として品種固有の粒の大きさがあり用途に適した粒のものが求められます。</w:t>
      </w:r>
    </w:p>
    <w:p w14:paraId="34634EBE" w14:textId="77777777" w:rsidR="008725F3" w:rsidRDefault="00B03CF7">
      <w:pPr>
        <w:pStyle w:val="a3"/>
        <w:rPr>
          <w:spacing w:val="0"/>
        </w:rPr>
      </w:pPr>
      <w:r>
        <w:rPr>
          <w:rFonts w:hint="eastAsia"/>
          <w:sz w:val="22"/>
        </w:rPr>
        <w:t xml:space="preserve">　このため</w:t>
      </w:r>
      <w:r w:rsidR="008725F3">
        <w:rPr>
          <w:rFonts w:hint="eastAsia"/>
          <w:sz w:val="22"/>
        </w:rPr>
        <w:t>種類の判定は、定められている大きさの目の丸目ふるいをもって分け、大粒大豆・中粒大豆・小粒大豆及び極小粒大豆に区分されます。</w:t>
      </w:r>
    </w:p>
    <w:p w14:paraId="60D0B0E1" w14:textId="77777777" w:rsidR="008725F3" w:rsidRDefault="008725F3">
      <w:pPr>
        <w:pStyle w:val="a3"/>
        <w:rPr>
          <w:spacing w:val="0"/>
        </w:rPr>
      </w:pPr>
    </w:p>
    <w:p w14:paraId="411E8A1F" w14:textId="77777777" w:rsidR="008725F3" w:rsidRDefault="002125A1">
      <w:pPr>
        <w:pStyle w:val="a3"/>
        <w:rPr>
          <w:spacing w:val="0"/>
        </w:rPr>
      </w:pPr>
      <w:r>
        <w:rPr>
          <w:rFonts w:hint="eastAsia"/>
          <w:b/>
          <w:sz w:val="22"/>
        </w:rPr>
        <w:t>（</w:t>
      </w:r>
      <w:r>
        <w:rPr>
          <w:rFonts w:hint="eastAsia"/>
          <w:b/>
          <w:sz w:val="22"/>
        </w:rPr>
        <w:t xml:space="preserve"> </w:t>
      </w:r>
      <w:r>
        <w:rPr>
          <w:rFonts w:hint="eastAsia"/>
          <w:b/>
          <w:sz w:val="22"/>
        </w:rPr>
        <w:t>粒</w:t>
      </w:r>
      <w:r>
        <w:rPr>
          <w:rFonts w:hint="eastAsia"/>
          <w:b/>
          <w:sz w:val="22"/>
        </w:rPr>
        <w:t xml:space="preserve"> </w:t>
      </w:r>
      <w:r w:rsidR="008725F3">
        <w:rPr>
          <w:rFonts w:hint="eastAsia"/>
          <w:b/>
          <w:sz w:val="22"/>
        </w:rPr>
        <w:t>度</w:t>
      </w:r>
      <w:r>
        <w:rPr>
          <w:rFonts w:hint="eastAsia"/>
          <w:b/>
          <w:sz w:val="22"/>
        </w:rPr>
        <w:t xml:space="preserve"> </w:t>
      </w:r>
      <w:r>
        <w:rPr>
          <w:rFonts w:hint="eastAsia"/>
          <w:b/>
          <w:sz w:val="22"/>
        </w:rPr>
        <w:t>）</w:t>
      </w:r>
    </w:p>
    <w:p w14:paraId="4BA58DB2" w14:textId="77777777" w:rsidR="008725F3" w:rsidRDefault="008725F3">
      <w:pPr>
        <w:pStyle w:val="a3"/>
        <w:rPr>
          <w:spacing w:val="0"/>
        </w:rPr>
      </w:pPr>
      <w:r>
        <w:rPr>
          <w:rFonts w:hint="eastAsia"/>
          <w:b/>
          <w:sz w:val="22"/>
        </w:rPr>
        <w:t xml:space="preserve">　大豆には整粒の項目はありませんがそれに変わるべきものとして、粒度が定められています。普通大豆の</w:t>
      </w:r>
      <w:r>
        <w:rPr>
          <w:b/>
          <w:sz w:val="22"/>
        </w:rPr>
        <w:t>1</w:t>
      </w:r>
      <w:r>
        <w:rPr>
          <w:rFonts w:hint="eastAsia"/>
          <w:b/>
          <w:sz w:val="22"/>
        </w:rPr>
        <w:t>等、</w:t>
      </w:r>
      <w:r>
        <w:rPr>
          <w:b/>
          <w:sz w:val="22"/>
        </w:rPr>
        <w:t>2</w:t>
      </w:r>
      <w:r>
        <w:rPr>
          <w:rFonts w:hint="eastAsia"/>
          <w:b/>
          <w:sz w:val="22"/>
        </w:rPr>
        <w:t>等及び</w:t>
      </w:r>
      <w:r>
        <w:rPr>
          <w:b/>
          <w:sz w:val="22"/>
        </w:rPr>
        <w:t>3</w:t>
      </w:r>
      <w:r>
        <w:rPr>
          <w:rFonts w:hint="eastAsia"/>
          <w:b/>
          <w:sz w:val="22"/>
        </w:rPr>
        <w:t>等並びに特定加工用大豆の合格ともに粒度の最低限度は７０％と定められています。</w:t>
      </w:r>
    </w:p>
    <w:p w14:paraId="2939B59D" w14:textId="77777777" w:rsidR="008725F3" w:rsidRDefault="008725F3">
      <w:pPr>
        <w:pStyle w:val="a3"/>
        <w:rPr>
          <w:spacing w:val="0"/>
        </w:rPr>
      </w:pPr>
      <w:r>
        <w:rPr>
          <w:rFonts w:hint="eastAsia"/>
          <w:sz w:val="22"/>
        </w:rPr>
        <w:t xml:space="preserve">　粒度の判定は、下の表</w:t>
      </w:r>
      <w:r w:rsidR="00785C79">
        <w:rPr>
          <w:rFonts w:hint="eastAsia"/>
          <w:sz w:val="22"/>
        </w:rPr>
        <w:t>のとおり</w:t>
      </w:r>
      <w:r>
        <w:rPr>
          <w:rFonts w:hint="eastAsia"/>
          <w:sz w:val="22"/>
        </w:rPr>
        <w:t>定められた大きさの目の丸目ふるいをもってわけ、ふるいの上に残る粒の全量に対する重量比により判定します。</w:t>
      </w:r>
    </w:p>
    <w:p w14:paraId="25F91A9C" w14:textId="77777777" w:rsidR="008725F3" w:rsidRDefault="008725F3">
      <w:pPr>
        <w:pStyle w:val="a3"/>
        <w:rPr>
          <w:spacing w:val="0"/>
        </w:rPr>
      </w:pPr>
      <w:r>
        <w:rPr>
          <w:rFonts w:hint="eastAsia"/>
          <w:sz w:val="22"/>
        </w:rPr>
        <w:t xml:space="preserve">　ふるいの上に残る粒が規格数値に満たない場合は、小さい種類の大豆</w:t>
      </w:r>
      <w:r w:rsidR="001A22E7">
        <w:rPr>
          <w:rFonts w:hint="eastAsia"/>
          <w:sz w:val="22"/>
        </w:rPr>
        <w:t>（</w:t>
      </w:r>
      <w:r>
        <w:rPr>
          <w:rFonts w:hint="eastAsia"/>
          <w:sz w:val="22"/>
        </w:rPr>
        <w:t>例えば、中粒大豆の規格に適合しないものは小粒大豆</w:t>
      </w:r>
      <w:r w:rsidR="001A22E7">
        <w:rPr>
          <w:rFonts w:hint="eastAsia"/>
          <w:sz w:val="22"/>
        </w:rPr>
        <w:t>）</w:t>
      </w:r>
      <w:r>
        <w:rPr>
          <w:rFonts w:hint="eastAsia"/>
          <w:sz w:val="22"/>
        </w:rPr>
        <w:t>となります。</w:t>
      </w:r>
    </w:p>
    <w:p w14:paraId="607E8C97" w14:textId="77777777" w:rsidR="008725F3" w:rsidRDefault="008725F3">
      <w:pPr>
        <w:pStyle w:val="a3"/>
        <w:rPr>
          <w:spacing w:val="0"/>
        </w:rPr>
      </w:pPr>
      <w:r>
        <w:rPr>
          <w:spacing w:val="0"/>
        </w:rPr>
        <w:t xml:space="preserve">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552"/>
        <w:gridCol w:w="3118"/>
        <w:gridCol w:w="2835"/>
      </w:tblGrid>
      <w:tr w:rsidR="00436393" w14:paraId="71645753" w14:textId="77777777" w:rsidTr="00436393">
        <w:trPr>
          <w:trHeight w:val="334"/>
        </w:trPr>
        <w:tc>
          <w:tcPr>
            <w:tcW w:w="2552" w:type="dxa"/>
            <w:vAlign w:val="center"/>
          </w:tcPr>
          <w:p w14:paraId="71E4665A" w14:textId="77777777" w:rsidR="00436393" w:rsidRDefault="00436393" w:rsidP="00525DB5">
            <w:pPr>
              <w:pStyle w:val="a3"/>
              <w:wordWrap/>
              <w:spacing w:line="240" w:lineRule="auto"/>
              <w:jc w:val="center"/>
              <w:rPr>
                <w:spacing w:val="0"/>
              </w:rPr>
            </w:pPr>
            <w:r>
              <w:rPr>
                <w:rFonts w:hint="eastAsia"/>
                <w:spacing w:val="-5"/>
              </w:rPr>
              <w:t>区　　分</w:t>
            </w:r>
          </w:p>
        </w:tc>
        <w:tc>
          <w:tcPr>
            <w:tcW w:w="3118" w:type="dxa"/>
            <w:vAlign w:val="center"/>
          </w:tcPr>
          <w:p w14:paraId="6237814E" w14:textId="77777777" w:rsidR="00436393" w:rsidRDefault="00436393" w:rsidP="00525DB5">
            <w:pPr>
              <w:pStyle w:val="a3"/>
              <w:wordWrap/>
              <w:spacing w:line="240" w:lineRule="auto"/>
              <w:jc w:val="center"/>
              <w:rPr>
                <w:spacing w:val="0"/>
              </w:rPr>
            </w:pPr>
            <w:r>
              <w:rPr>
                <w:rFonts w:hint="eastAsia"/>
                <w:spacing w:val="-5"/>
              </w:rPr>
              <w:t>ふるい目の大きさ</w:t>
            </w:r>
          </w:p>
        </w:tc>
        <w:tc>
          <w:tcPr>
            <w:tcW w:w="2835" w:type="dxa"/>
            <w:vAlign w:val="center"/>
          </w:tcPr>
          <w:p w14:paraId="06687BDC" w14:textId="77777777" w:rsidR="00436393" w:rsidRDefault="00436393" w:rsidP="00525DB5">
            <w:pPr>
              <w:pStyle w:val="a3"/>
              <w:wordWrap/>
              <w:spacing w:line="240" w:lineRule="auto"/>
              <w:jc w:val="center"/>
              <w:rPr>
                <w:spacing w:val="0"/>
              </w:rPr>
            </w:pPr>
            <w:r>
              <w:rPr>
                <w:rFonts w:hint="eastAsia"/>
                <w:spacing w:val="-5"/>
              </w:rPr>
              <w:t>粒度（最低限度）</w:t>
            </w:r>
          </w:p>
        </w:tc>
      </w:tr>
      <w:tr w:rsidR="00436393" w14:paraId="01E511BD" w14:textId="77777777" w:rsidTr="00436393">
        <w:trPr>
          <w:trHeight w:val="334"/>
        </w:trPr>
        <w:tc>
          <w:tcPr>
            <w:tcW w:w="2552" w:type="dxa"/>
            <w:vAlign w:val="center"/>
          </w:tcPr>
          <w:p w14:paraId="3176F208" w14:textId="77777777" w:rsidR="00436393" w:rsidRDefault="00436393" w:rsidP="001A22E7">
            <w:pPr>
              <w:pStyle w:val="a3"/>
              <w:wordWrap/>
              <w:spacing w:line="240" w:lineRule="auto"/>
              <w:jc w:val="center"/>
              <w:rPr>
                <w:spacing w:val="0"/>
              </w:rPr>
            </w:pPr>
            <w:r w:rsidRPr="001A22E7">
              <w:rPr>
                <w:rFonts w:hint="eastAsia"/>
                <w:spacing w:val="90"/>
                <w:fitText w:val="1418" w:id="1633878019"/>
              </w:rPr>
              <w:t>大粒大</w:t>
            </w:r>
            <w:r w:rsidRPr="001A22E7">
              <w:rPr>
                <w:rFonts w:hint="eastAsia"/>
                <w:spacing w:val="15"/>
                <w:fitText w:val="1418" w:id="1633878019"/>
              </w:rPr>
              <w:t>豆</w:t>
            </w:r>
          </w:p>
        </w:tc>
        <w:tc>
          <w:tcPr>
            <w:tcW w:w="3118" w:type="dxa"/>
            <w:vAlign w:val="center"/>
          </w:tcPr>
          <w:p w14:paraId="3B2FDF85" w14:textId="77777777" w:rsidR="00436393" w:rsidRDefault="00436393" w:rsidP="00525DB5">
            <w:pPr>
              <w:pStyle w:val="a3"/>
              <w:wordWrap/>
              <w:spacing w:line="240" w:lineRule="auto"/>
              <w:jc w:val="center"/>
              <w:rPr>
                <w:spacing w:val="0"/>
              </w:rPr>
            </w:pPr>
            <w:r>
              <w:rPr>
                <w:rFonts w:hint="eastAsia"/>
                <w:spacing w:val="-5"/>
              </w:rPr>
              <w:t>直径　７．９㎜</w:t>
            </w:r>
          </w:p>
        </w:tc>
        <w:tc>
          <w:tcPr>
            <w:tcW w:w="2835" w:type="dxa"/>
            <w:vAlign w:val="center"/>
          </w:tcPr>
          <w:p w14:paraId="369EB727" w14:textId="77777777" w:rsidR="00436393" w:rsidRDefault="00436393" w:rsidP="00525DB5">
            <w:pPr>
              <w:pStyle w:val="a3"/>
              <w:wordWrap/>
              <w:spacing w:line="240" w:lineRule="auto"/>
              <w:jc w:val="center"/>
              <w:rPr>
                <w:spacing w:val="0"/>
              </w:rPr>
            </w:pPr>
            <w:r>
              <w:rPr>
                <w:rFonts w:hint="eastAsia"/>
                <w:spacing w:val="-5"/>
              </w:rPr>
              <w:t>７０％</w:t>
            </w:r>
          </w:p>
        </w:tc>
      </w:tr>
      <w:tr w:rsidR="00436393" w14:paraId="498A1950" w14:textId="77777777" w:rsidTr="00436393">
        <w:trPr>
          <w:trHeight w:val="334"/>
        </w:trPr>
        <w:tc>
          <w:tcPr>
            <w:tcW w:w="2552" w:type="dxa"/>
            <w:vAlign w:val="center"/>
          </w:tcPr>
          <w:p w14:paraId="4BE62679" w14:textId="77777777" w:rsidR="00436393" w:rsidRDefault="00436393" w:rsidP="001A22E7">
            <w:pPr>
              <w:pStyle w:val="a3"/>
              <w:wordWrap/>
              <w:spacing w:line="240" w:lineRule="auto"/>
              <w:jc w:val="center"/>
              <w:rPr>
                <w:spacing w:val="0"/>
              </w:rPr>
            </w:pPr>
            <w:r w:rsidRPr="001A22E7">
              <w:rPr>
                <w:rFonts w:hint="eastAsia"/>
                <w:spacing w:val="90"/>
                <w:fitText w:val="1418" w:id="1633878018"/>
              </w:rPr>
              <w:t>中粒大</w:t>
            </w:r>
            <w:r w:rsidRPr="001A22E7">
              <w:rPr>
                <w:rFonts w:hint="eastAsia"/>
                <w:spacing w:val="15"/>
                <w:fitText w:val="1418" w:id="1633878018"/>
              </w:rPr>
              <w:t>豆</w:t>
            </w:r>
          </w:p>
        </w:tc>
        <w:tc>
          <w:tcPr>
            <w:tcW w:w="3118" w:type="dxa"/>
            <w:vAlign w:val="center"/>
          </w:tcPr>
          <w:p w14:paraId="575ECD3E" w14:textId="77777777" w:rsidR="00436393" w:rsidRDefault="00436393" w:rsidP="00525DB5">
            <w:pPr>
              <w:pStyle w:val="a3"/>
              <w:wordWrap/>
              <w:spacing w:line="240" w:lineRule="auto"/>
              <w:jc w:val="center"/>
              <w:rPr>
                <w:spacing w:val="0"/>
              </w:rPr>
            </w:pPr>
            <w:r>
              <w:rPr>
                <w:rFonts w:hint="eastAsia"/>
                <w:spacing w:val="-5"/>
              </w:rPr>
              <w:t>直径　７．３㎜</w:t>
            </w:r>
          </w:p>
        </w:tc>
        <w:tc>
          <w:tcPr>
            <w:tcW w:w="2835" w:type="dxa"/>
            <w:vAlign w:val="center"/>
          </w:tcPr>
          <w:p w14:paraId="6AF4B9D5" w14:textId="77777777" w:rsidR="00436393" w:rsidRDefault="00436393" w:rsidP="00525DB5">
            <w:pPr>
              <w:pStyle w:val="a3"/>
              <w:wordWrap/>
              <w:spacing w:line="240" w:lineRule="auto"/>
              <w:jc w:val="center"/>
              <w:rPr>
                <w:spacing w:val="0"/>
              </w:rPr>
            </w:pPr>
            <w:r>
              <w:rPr>
                <w:rFonts w:hint="eastAsia"/>
                <w:spacing w:val="-5"/>
              </w:rPr>
              <w:t>７０％</w:t>
            </w:r>
          </w:p>
        </w:tc>
      </w:tr>
      <w:tr w:rsidR="00436393" w14:paraId="15FBE108" w14:textId="77777777" w:rsidTr="00436393">
        <w:trPr>
          <w:trHeight w:val="334"/>
        </w:trPr>
        <w:tc>
          <w:tcPr>
            <w:tcW w:w="2552" w:type="dxa"/>
            <w:vAlign w:val="center"/>
          </w:tcPr>
          <w:p w14:paraId="51F9F27F" w14:textId="77777777" w:rsidR="00436393" w:rsidRDefault="00436393" w:rsidP="001A22E7">
            <w:pPr>
              <w:pStyle w:val="a3"/>
              <w:wordWrap/>
              <w:spacing w:line="240" w:lineRule="auto"/>
              <w:jc w:val="center"/>
              <w:rPr>
                <w:spacing w:val="0"/>
              </w:rPr>
            </w:pPr>
            <w:r w:rsidRPr="001A22E7">
              <w:rPr>
                <w:rFonts w:hint="eastAsia"/>
                <w:spacing w:val="90"/>
                <w:fitText w:val="1418" w:id="1633878017"/>
              </w:rPr>
              <w:t>小粒大</w:t>
            </w:r>
            <w:r w:rsidRPr="001A22E7">
              <w:rPr>
                <w:rFonts w:hint="eastAsia"/>
                <w:spacing w:val="15"/>
                <w:fitText w:val="1418" w:id="1633878017"/>
              </w:rPr>
              <w:t>豆</w:t>
            </w:r>
          </w:p>
        </w:tc>
        <w:tc>
          <w:tcPr>
            <w:tcW w:w="3118" w:type="dxa"/>
            <w:vAlign w:val="center"/>
          </w:tcPr>
          <w:p w14:paraId="7CD8C335" w14:textId="77777777" w:rsidR="00436393" w:rsidRDefault="00436393" w:rsidP="00525DB5">
            <w:pPr>
              <w:pStyle w:val="a3"/>
              <w:wordWrap/>
              <w:spacing w:line="240" w:lineRule="auto"/>
              <w:jc w:val="center"/>
              <w:rPr>
                <w:spacing w:val="0"/>
              </w:rPr>
            </w:pPr>
            <w:r>
              <w:rPr>
                <w:rFonts w:hint="eastAsia"/>
                <w:spacing w:val="-5"/>
              </w:rPr>
              <w:t>直径　５．５㎜</w:t>
            </w:r>
          </w:p>
        </w:tc>
        <w:tc>
          <w:tcPr>
            <w:tcW w:w="2835" w:type="dxa"/>
            <w:vAlign w:val="center"/>
          </w:tcPr>
          <w:p w14:paraId="22C5B6A0" w14:textId="77777777" w:rsidR="00436393" w:rsidRDefault="00436393" w:rsidP="00525DB5">
            <w:pPr>
              <w:pStyle w:val="a3"/>
              <w:wordWrap/>
              <w:spacing w:line="240" w:lineRule="auto"/>
              <w:jc w:val="center"/>
              <w:rPr>
                <w:spacing w:val="0"/>
              </w:rPr>
            </w:pPr>
            <w:r>
              <w:rPr>
                <w:rFonts w:hint="eastAsia"/>
                <w:spacing w:val="-5"/>
              </w:rPr>
              <w:t>７０％</w:t>
            </w:r>
          </w:p>
        </w:tc>
      </w:tr>
      <w:tr w:rsidR="00436393" w14:paraId="79C3F8D3" w14:textId="77777777" w:rsidTr="00436393">
        <w:trPr>
          <w:trHeight w:val="334"/>
        </w:trPr>
        <w:tc>
          <w:tcPr>
            <w:tcW w:w="2552" w:type="dxa"/>
            <w:vAlign w:val="center"/>
          </w:tcPr>
          <w:p w14:paraId="7AF4BFA0" w14:textId="77777777" w:rsidR="00436393" w:rsidRDefault="00436393" w:rsidP="001A22E7">
            <w:pPr>
              <w:pStyle w:val="a3"/>
              <w:wordWrap/>
              <w:spacing w:line="240" w:lineRule="auto"/>
              <w:jc w:val="center"/>
              <w:rPr>
                <w:spacing w:val="0"/>
              </w:rPr>
            </w:pPr>
            <w:r w:rsidRPr="001A22E7">
              <w:rPr>
                <w:rFonts w:hint="eastAsia"/>
                <w:spacing w:val="46"/>
                <w:fitText w:val="1418" w:id="1633878016"/>
              </w:rPr>
              <w:t>極小粒大</w:t>
            </w:r>
            <w:r w:rsidRPr="001A22E7">
              <w:rPr>
                <w:rFonts w:hint="eastAsia"/>
                <w:spacing w:val="0"/>
                <w:fitText w:val="1418" w:id="1633878016"/>
              </w:rPr>
              <w:t>豆</w:t>
            </w:r>
          </w:p>
        </w:tc>
        <w:tc>
          <w:tcPr>
            <w:tcW w:w="3118" w:type="dxa"/>
            <w:vAlign w:val="center"/>
          </w:tcPr>
          <w:p w14:paraId="1A686785" w14:textId="77777777" w:rsidR="00436393" w:rsidRDefault="00436393" w:rsidP="00525DB5">
            <w:pPr>
              <w:pStyle w:val="a3"/>
              <w:wordWrap/>
              <w:spacing w:line="240" w:lineRule="auto"/>
              <w:jc w:val="center"/>
              <w:rPr>
                <w:spacing w:val="0"/>
              </w:rPr>
            </w:pPr>
            <w:r>
              <w:rPr>
                <w:rFonts w:hint="eastAsia"/>
                <w:spacing w:val="-5"/>
              </w:rPr>
              <w:t>直径　４．９㎜</w:t>
            </w:r>
          </w:p>
        </w:tc>
        <w:tc>
          <w:tcPr>
            <w:tcW w:w="2835" w:type="dxa"/>
            <w:vAlign w:val="center"/>
          </w:tcPr>
          <w:p w14:paraId="32581FAD" w14:textId="77777777" w:rsidR="00436393" w:rsidRDefault="00436393" w:rsidP="00525DB5">
            <w:pPr>
              <w:pStyle w:val="a3"/>
              <w:wordWrap/>
              <w:spacing w:line="240" w:lineRule="auto"/>
              <w:jc w:val="center"/>
              <w:rPr>
                <w:spacing w:val="0"/>
              </w:rPr>
            </w:pPr>
            <w:r>
              <w:rPr>
                <w:rFonts w:hint="eastAsia"/>
                <w:spacing w:val="-5"/>
              </w:rPr>
              <w:t>７０％</w:t>
            </w:r>
          </w:p>
        </w:tc>
      </w:tr>
    </w:tbl>
    <w:p w14:paraId="6E2DB3B5" w14:textId="77777777" w:rsidR="008725F3" w:rsidRDefault="008725F3">
      <w:pPr>
        <w:pStyle w:val="a3"/>
        <w:rPr>
          <w:spacing w:val="0"/>
        </w:rPr>
      </w:pPr>
    </w:p>
    <w:p w14:paraId="6A5406BC" w14:textId="77777777" w:rsidR="008725F3" w:rsidRDefault="008725F3">
      <w:pPr>
        <w:pStyle w:val="a3"/>
        <w:rPr>
          <w:spacing w:val="0"/>
        </w:rPr>
      </w:pPr>
      <w:r>
        <w:rPr>
          <w:rFonts w:hint="eastAsia"/>
          <w:b/>
          <w:sz w:val="22"/>
        </w:rPr>
        <w:t>２</w:t>
      </w:r>
      <w:r>
        <w:rPr>
          <w:b/>
          <w:sz w:val="22"/>
        </w:rPr>
        <w:t>.</w:t>
      </w:r>
      <w:r>
        <w:rPr>
          <w:rFonts w:hint="eastAsia"/>
          <w:b/>
          <w:sz w:val="22"/>
        </w:rPr>
        <w:t xml:space="preserve">　銘　柄</w:t>
      </w:r>
    </w:p>
    <w:p w14:paraId="34934E5D" w14:textId="77777777" w:rsidR="008725F3" w:rsidRDefault="008725F3">
      <w:pPr>
        <w:pStyle w:val="a3"/>
        <w:rPr>
          <w:spacing w:val="0"/>
        </w:rPr>
      </w:pPr>
      <w:r>
        <w:rPr>
          <w:rFonts w:hint="eastAsia"/>
          <w:sz w:val="22"/>
        </w:rPr>
        <w:t xml:space="preserve">　</w:t>
      </w:r>
      <w:r>
        <w:rPr>
          <w:rFonts w:hint="eastAsia"/>
          <w:b/>
          <w:sz w:val="22"/>
        </w:rPr>
        <w:t>大豆の銘柄については、普通大豆及び特定加工用大豆の産地品種銘柄を、「大粒大豆及び中粒大豆」と「小粒大豆及び極小粒大豆」とに区分して設定されています。</w:t>
      </w:r>
    </w:p>
    <w:p w14:paraId="12320720" w14:textId="77777777" w:rsidR="00C963F8" w:rsidRDefault="008725F3">
      <w:pPr>
        <w:pStyle w:val="a3"/>
        <w:rPr>
          <w:rFonts w:hint="eastAsia"/>
          <w:spacing w:val="0"/>
        </w:rPr>
      </w:pPr>
      <w:r>
        <w:rPr>
          <w:spacing w:val="0"/>
          <w:sz w:val="22"/>
        </w:rPr>
        <w:t xml:space="preserve">  </w:t>
      </w:r>
      <w:r w:rsidR="003B7FC1">
        <w:rPr>
          <w:rFonts w:hint="eastAsia"/>
          <w:sz w:val="22"/>
        </w:rPr>
        <w:t>茨城県産大豆は、大粒大豆及び中粒大豆の銘柄として３</w:t>
      </w:r>
      <w:r>
        <w:rPr>
          <w:rFonts w:hint="eastAsia"/>
          <w:sz w:val="22"/>
        </w:rPr>
        <w:t>品種「タチナガハ」</w:t>
      </w:r>
      <w:r w:rsidR="00533180">
        <w:rPr>
          <w:rFonts w:hint="eastAsia"/>
          <w:sz w:val="22"/>
        </w:rPr>
        <w:t>、</w:t>
      </w:r>
      <w:r>
        <w:rPr>
          <w:rFonts w:hint="eastAsia"/>
          <w:sz w:val="22"/>
        </w:rPr>
        <w:t>「ハタユタカ」</w:t>
      </w:r>
      <w:r w:rsidR="00533180">
        <w:rPr>
          <w:rFonts w:hint="eastAsia"/>
          <w:sz w:val="22"/>
        </w:rPr>
        <w:t>及び</w:t>
      </w:r>
      <w:r w:rsidR="003B7FC1">
        <w:rPr>
          <w:rFonts w:hint="eastAsia"/>
          <w:sz w:val="22"/>
        </w:rPr>
        <w:t>「里のほほえみ」</w:t>
      </w:r>
      <w:r>
        <w:rPr>
          <w:rFonts w:hint="eastAsia"/>
          <w:sz w:val="22"/>
        </w:rPr>
        <w:t>が、小粒大豆及び極小粒大豆の銘柄として１品種「納豆小粒」が産地品種銘柄になっています。</w:t>
      </w:r>
    </w:p>
    <w:p w14:paraId="24481917" w14:textId="77777777" w:rsidR="005B14F7" w:rsidRPr="005B14F7" w:rsidRDefault="005B14F7">
      <w:pPr>
        <w:pStyle w:val="a3"/>
        <w:rPr>
          <w:spacing w:val="0"/>
        </w:rPr>
      </w:pPr>
    </w:p>
    <w:p w14:paraId="7CF73F40" w14:textId="77777777" w:rsidR="008725F3" w:rsidRDefault="008725F3">
      <w:pPr>
        <w:pStyle w:val="a3"/>
        <w:rPr>
          <w:spacing w:val="0"/>
        </w:rPr>
      </w:pPr>
      <w:r>
        <w:rPr>
          <w:rFonts w:hint="eastAsia"/>
          <w:sz w:val="22"/>
        </w:rPr>
        <w:t xml:space="preserve">　</w:t>
      </w:r>
      <w:r>
        <w:rPr>
          <w:rFonts w:hint="eastAsia"/>
          <w:b/>
          <w:sz w:val="22"/>
        </w:rPr>
        <w:t>銘柄判定の留意事項</w:t>
      </w:r>
      <w:r>
        <w:rPr>
          <w:b/>
          <w:spacing w:val="0"/>
          <w:sz w:val="22"/>
        </w:rPr>
        <w:t xml:space="preserve"> </w:t>
      </w:r>
      <w:r w:rsidR="00785C79">
        <w:rPr>
          <w:rFonts w:hint="eastAsia"/>
          <w:b/>
          <w:sz w:val="22"/>
        </w:rPr>
        <w:t>（</w:t>
      </w:r>
      <w:r>
        <w:rPr>
          <w:rFonts w:hint="eastAsia"/>
          <w:b/>
          <w:sz w:val="22"/>
        </w:rPr>
        <w:t>普通大豆及び特定加工用大豆とも共通事項</w:t>
      </w:r>
      <w:r w:rsidR="00785C79">
        <w:rPr>
          <w:rFonts w:hint="eastAsia"/>
          <w:b/>
          <w:sz w:val="22"/>
        </w:rPr>
        <w:t>）</w:t>
      </w:r>
    </w:p>
    <w:p w14:paraId="3442676C" w14:textId="77777777" w:rsidR="008725F3" w:rsidRDefault="008725F3">
      <w:pPr>
        <w:pStyle w:val="a3"/>
        <w:rPr>
          <w:spacing w:val="0"/>
        </w:rPr>
      </w:pPr>
      <w:r>
        <w:rPr>
          <w:rFonts w:hint="eastAsia"/>
          <w:sz w:val="22"/>
        </w:rPr>
        <w:t xml:space="preserve">　大豆の銘柄については、「大粒大豆及び中粒大豆」と「小粒大豆及び極小粒大豆」とに区分して設定しているため、粒度の判定の結果、「大粒大豆及び中粒大豆」の産地品種銘柄に係る品種のものが、「小粒大豆又は極小粒大豆」となった場合は産地品種銘柄とはなりません。</w:t>
      </w:r>
    </w:p>
    <w:p w14:paraId="728666BC" w14:textId="77777777" w:rsidR="00F54F42" w:rsidRDefault="00F54F42" w:rsidP="003B7FC1">
      <w:pPr>
        <w:pStyle w:val="a3"/>
        <w:ind w:left="436" w:hangingChars="200" w:hanging="436"/>
        <w:rPr>
          <w:rFonts w:hint="eastAsia"/>
          <w:sz w:val="22"/>
        </w:rPr>
      </w:pPr>
    </w:p>
    <w:p w14:paraId="29202599" w14:textId="77777777" w:rsidR="008725F3" w:rsidRPr="003B7FC1" w:rsidRDefault="008725F3" w:rsidP="003B7FC1">
      <w:pPr>
        <w:pStyle w:val="a3"/>
        <w:ind w:left="436" w:hangingChars="200" w:hanging="436"/>
        <w:rPr>
          <w:sz w:val="22"/>
          <w:u w:val="single"/>
        </w:rPr>
      </w:pPr>
      <w:r>
        <w:rPr>
          <w:rFonts w:hint="eastAsia"/>
          <w:sz w:val="22"/>
        </w:rPr>
        <w:lastRenderedPageBreak/>
        <w:t xml:space="preserve">　※</w:t>
      </w:r>
      <w:r w:rsidR="00497E45">
        <w:rPr>
          <w:rFonts w:hint="eastAsia"/>
          <w:sz w:val="22"/>
        </w:rPr>
        <w:t xml:space="preserve">　</w:t>
      </w:r>
      <w:r w:rsidR="00AB07C3">
        <w:rPr>
          <w:rFonts w:hint="eastAsia"/>
          <w:sz w:val="22"/>
          <w:u w:val="single"/>
        </w:rPr>
        <w:t>タチナガハ、</w:t>
      </w:r>
      <w:r>
        <w:rPr>
          <w:rFonts w:hint="eastAsia"/>
          <w:sz w:val="22"/>
          <w:u w:val="single"/>
        </w:rPr>
        <w:t>ハタユタカ</w:t>
      </w:r>
      <w:r w:rsidR="00AB07C3">
        <w:rPr>
          <w:rFonts w:hint="eastAsia"/>
          <w:sz w:val="22"/>
          <w:u w:val="single"/>
        </w:rPr>
        <w:t>及び</w:t>
      </w:r>
      <w:r w:rsidR="003B7FC1">
        <w:rPr>
          <w:rFonts w:hint="eastAsia"/>
          <w:sz w:val="22"/>
          <w:u w:val="single"/>
        </w:rPr>
        <w:t>里のほほえみ</w:t>
      </w:r>
      <w:r>
        <w:rPr>
          <w:rFonts w:hint="eastAsia"/>
          <w:sz w:val="22"/>
          <w:u w:val="single"/>
        </w:rPr>
        <w:t>が、小粒大豆や極小粒大豆となった場合</w:t>
      </w:r>
      <w:r w:rsidR="00533180">
        <w:rPr>
          <w:rFonts w:hint="eastAsia"/>
          <w:sz w:val="22"/>
          <w:u w:val="single"/>
        </w:rPr>
        <w:t>に</w:t>
      </w:r>
      <w:r>
        <w:rPr>
          <w:rFonts w:hint="eastAsia"/>
          <w:sz w:val="22"/>
          <w:u w:val="single"/>
        </w:rPr>
        <w:t>は、</w:t>
      </w:r>
      <w:r w:rsidR="001A22E7">
        <w:rPr>
          <w:rFonts w:hint="eastAsia"/>
          <w:sz w:val="22"/>
          <w:u w:val="single"/>
        </w:rPr>
        <w:t>産地品種</w:t>
      </w:r>
      <w:r>
        <w:rPr>
          <w:rFonts w:hint="eastAsia"/>
          <w:sz w:val="22"/>
          <w:u w:val="single"/>
        </w:rPr>
        <w:t>銘柄にはなりません</w:t>
      </w:r>
      <w:r w:rsidR="00533180">
        <w:rPr>
          <w:rFonts w:hint="eastAsia"/>
          <w:sz w:val="22"/>
          <w:u w:val="single"/>
        </w:rPr>
        <w:t>。</w:t>
      </w:r>
    </w:p>
    <w:p w14:paraId="514F1641" w14:textId="77777777" w:rsidR="008725F3" w:rsidRPr="001A22E7" w:rsidRDefault="008725F3">
      <w:pPr>
        <w:pStyle w:val="a3"/>
        <w:rPr>
          <w:sz w:val="22"/>
        </w:rPr>
      </w:pPr>
    </w:p>
    <w:p w14:paraId="621593E1" w14:textId="77777777" w:rsidR="008725F3" w:rsidRDefault="008725F3">
      <w:pPr>
        <w:pStyle w:val="a3"/>
        <w:rPr>
          <w:spacing w:val="0"/>
        </w:rPr>
      </w:pPr>
      <w:r>
        <w:rPr>
          <w:rFonts w:hint="eastAsia"/>
          <w:sz w:val="22"/>
        </w:rPr>
        <w:t xml:space="preserve">　また、「小粒大豆及び極小粒大豆」の産地品種銘柄にあっては、「小粒大豆は、直径</w:t>
      </w:r>
      <w:r>
        <w:rPr>
          <w:sz w:val="22"/>
        </w:rPr>
        <w:t>6.1mm</w:t>
      </w:r>
      <w:r>
        <w:rPr>
          <w:rFonts w:hint="eastAsia"/>
          <w:sz w:val="22"/>
        </w:rPr>
        <w:t>」「極小粒大豆は、直径</w:t>
      </w:r>
      <w:r>
        <w:rPr>
          <w:sz w:val="22"/>
        </w:rPr>
        <w:t>5.5mm</w:t>
      </w:r>
      <w:r>
        <w:rPr>
          <w:rFonts w:hint="eastAsia"/>
          <w:sz w:val="22"/>
        </w:rPr>
        <w:t>」の丸目ふるいででふるい分け、ふるいの上に残る粒が１０％未満でなければならないとされており、１０</w:t>
      </w:r>
      <w:r>
        <w:rPr>
          <w:sz w:val="22"/>
        </w:rPr>
        <w:t>%</w:t>
      </w:r>
      <w:r>
        <w:rPr>
          <w:rFonts w:hint="eastAsia"/>
          <w:sz w:val="22"/>
        </w:rPr>
        <w:t>以上の場合は、</w:t>
      </w:r>
      <w:r w:rsidR="001A22E7">
        <w:rPr>
          <w:rFonts w:hint="eastAsia"/>
          <w:sz w:val="22"/>
          <w:u w:val="single"/>
        </w:rPr>
        <w:t>小粒大豆及び極小粒大豆の産地品種銘柄に</w:t>
      </w:r>
      <w:r w:rsidR="00533180">
        <w:rPr>
          <w:rFonts w:hint="eastAsia"/>
          <w:sz w:val="22"/>
          <w:u w:val="single"/>
        </w:rPr>
        <w:t>は</w:t>
      </w:r>
      <w:r>
        <w:rPr>
          <w:rFonts w:hint="eastAsia"/>
          <w:sz w:val="22"/>
          <w:u w:val="single"/>
        </w:rPr>
        <w:t>なりません</w:t>
      </w:r>
      <w:r w:rsidR="00533180">
        <w:rPr>
          <w:rFonts w:hint="eastAsia"/>
          <w:sz w:val="22"/>
          <w:u w:val="single"/>
        </w:rPr>
        <w:t>。</w:t>
      </w:r>
    </w:p>
    <w:p w14:paraId="70D6F787" w14:textId="77777777" w:rsidR="008725F3" w:rsidRPr="001A22E7" w:rsidRDefault="008725F3">
      <w:pPr>
        <w:pStyle w:val="a3"/>
        <w:rPr>
          <w:spacing w:val="0"/>
        </w:rPr>
      </w:pPr>
    </w:p>
    <w:p w14:paraId="01E2D941" w14:textId="77777777" w:rsidR="008725F3" w:rsidRDefault="008725F3">
      <w:pPr>
        <w:pStyle w:val="a3"/>
        <w:rPr>
          <w:spacing w:val="0"/>
        </w:rPr>
      </w:pPr>
      <w:r>
        <w:rPr>
          <w:rFonts w:hint="eastAsia"/>
          <w:b/>
          <w:sz w:val="22"/>
        </w:rPr>
        <w:t xml:space="preserve">　紙袋の種類欄の記載方法</w:t>
      </w:r>
    </w:p>
    <w:p w14:paraId="76B5329B" w14:textId="77777777" w:rsidR="008725F3" w:rsidRDefault="00C963F8">
      <w:pPr>
        <w:pStyle w:val="a3"/>
        <w:rPr>
          <w:spacing w:val="0"/>
        </w:rPr>
      </w:pPr>
      <w:r>
        <w:rPr>
          <w:rFonts w:hint="eastAsia"/>
          <w:sz w:val="22"/>
        </w:rPr>
        <w:t xml:space="preserve">　紙袋等の種類欄の記載は、大豆の種類は、普通大豆及び</w:t>
      </w:r>
      <w:r w:rsidR="008725F3">
        <w:rPr>
          <w:rFonts w:hint="eastAsia"/>
          <w:sz w:val="22"/>
        </w:rPr>
        <w:t>特定加工用大豆に区分されていますので、大粒大豆や小粒大豆の頭に、普通大豆又は特定加工用大豆を記入して、</w:t>
      </w:r>
      <w:r w:rsidR="008725F3" w:rsidRPr="001A22E7">
        <w:rPr>
          <w:rFonts w:hint="eastAsia"/>
          <w:sz w:val="22"/>
        </w:rPr>
        <w:t>普通大豆大粒大豆・普通大豆小粒大豆とか、特定加工用大豆大粒大豆</w:t>
      </w:r>
      <w:r w:rsidR="008725F3">
        <w:rPr>
          <w:rFonts w:hint="eastAsia"/>
          <w:sz w:val="22"/>
        </w:rPr>
        <w:t>などと記載します。</w:t>
      </w:r>
    </w:p>
    <w:p w14:paraId="206353A8" w14:textId="77777777" w:rsidR="008725F3" w:rsidRPr="00C963F8" w:rsidRDefault="008725F3">
      <w:pPr>
        <w:pStyle w:val="a3"/>
        <w:rPr>
          <w:spacing w:val="0"/>
        </w:rPr>
      </w:pPr>
    </w:p>
    <w:p w14:paraId="1D8D1B71" w14:textId="77777777" w:rsidR="008725F3" w:rsidRDefault="008725F3">
      <w:pPr>
        <w:pStyle w:val="a3"/>
        <w:rPr>
          <w:spacing w:val="0"/>
        </w:rPr>
      </w:pPr>
      <w:r>
        <w:rPr>
          <w:rFonts w:hint="eastAsia"/>
          <w:b/>
          <w:sz w:val="22"/>
        </w:rPr>
        <w:t>３</w:t>
      </w:r>
      <w:r>
        <w:rPr>
          <w:b/>
          <w:sz w:val="22"/>
        </w:rPr>
        <w:t>.</w:t>
      </w:r>
      <w:r>
        <w:rPr>
          <w:rFonts w:hint="eastAsia"/>
          <w:b/>
          <w:sz w:val="22"/>
        </w:rPr>
        <w:t xml:space="preserve">　量　目</w:t>
      </w:r>
    </w:p>
    <w:p w14:paraId="4962757F" w14:textId="77777777" w:rsidR="008725F3" w:rsidRDefault="008725F3">
      <w:pPr>
        <w:pStyle w:val="a3"/>
        <w:rPr>
          <w:spacing w:val="0"/>
        </w:rPr>
      </w:pPr>
      <w:r>
        <w:rPr>
          <w:spacing w:val="0"/>
          <w:sz w:val="22"/>
        </w:rPr>
        <w:t xml:space="preserve">  </w:t>
      </w:r>
      <w:r w:rsidR="008D3066">
        <w:rPr>
          <w:rFonts w:hint="eastAsia"/>
          <w:b/>
          <w:sz w:val="22"/>
        </w:rPr>
        <w:t>当組合における普通大豆</w:t>
      </w:r>
      <w:r>
        <w:rPr>
          <w:rFonts w:hint="eastAsia"/>
          <w:b/>
          <w:sz w:val="22"/>
        </w:rPr>
        <w:t>及び特定加工用大豆の量目規格については、紙袋詰の場合</w:t>
      </w:r>
      <w:r w:rsidR="00C963F8">
        <w:rPr>
          <w:rFonts w:hint="eastAsia"/>
          <w:b/>
          <w:sz w:val="22"/>
        </w:rPr>
        <w:t>は</w:t>
      </w:r>
      <w:r>
        <w:rPr>
          <w:rFonts w:hint="eastAsia"/>
          <w:b/>
          <w:sz w:val="22"/>
        </w:rPr>
        <w:t>３０</w:t>
      </w:r>
      <w:r>
        <w:rPr>
          <w:b/>
          <w:sz w:val="22"/>
        </w:rPr>
        <w:t>kg</w:t>
      </w:r>
      <w:r>
        <w:rPr>
          <w:rFonts w:hint="eastAsia"/>
          <w:b/>
          <w:sz w:val="22"/>
        </w:rPr>
        <w:t>とされています。</w:t>
      </w:r>
    </w:p>
    <w:p w14:paraId="614272DC" w14:textId="77777777" w:rsidR="008725F3" w:rsidRPr="008D3066" w:rsidRDefault="008725F3">
      <w:pPr>
        <w:pStyle w:val="a3"/>
        <w:rPr>
          <w:spacing w:val="0"/>
        </w:rPr>
      </w:pPr>
    </w:p>
    <w:p w14:paraId="4D3D4713" w14:textId="77777777" w:rsidR="008725F3" w:rsidRDefault="00525DB5">
      <w:pPr>
        <w:pStyle w:val="a3"/>
        <w:rPr>
          <w:spacing w:val="0"/>
        </w:rPr>
      </w:pPr>
      <w:r>
        <w:rPr>
          <w:rFonts w:hint="eastAsia"/>
          <w:b/>
          <w:sz w:val="22"/>
        </w:rPr>
        <w:t>４</w:t>
      </w:r>
      <w:r>
        <w:rPr>
          <w:b/>
          <w:sz w:val="22"/>
        </w:rPr>
        <w:t>.</w:t>
      </w:r>
      <w:r w:rsidR="008725F3">
        <w:rPr>
          <w:rFonts w:hint="eastAsia"/>
          <w:b/>
          <w:spacing w:val="0"/>
          <w:sz w:val="22"/>
        </w:rPr>
        <w:t xml:space="preserve">　</w:t>
      </w:r>
      <w:r w:rsidR="008725F3">
        <w:rPr>
          <w:rFonts w:hint="eastAsia"/>
          <w:b/>
          <w:sz w:val="22"/>
        </w:rPr>
        <w:t xml:space="preserve">荷造り及び包装　</w:t>
      </w:r>
    </w:p>
    <w:p w14:paraId="42DC85FC" w14:textId="77777777" w:rsidR="008725F3" w:rsidRDefault="008725F3">
      <w:pPr>
        <w:pStyle w:val="a3"/>
        <w:rPr>
          <w:spacing w:val="0"/>
        </w:rPr>
      </w:pPr>
      <w:r>
        <w:rPr>
          <w:rFonts w:hint="eastAsia"/>
          <w:sz w:val="22"/>
        </w:rPr>
        <w:t xml:space="preserve">　包装については、大豆の規格の附７に、あらかじめ農産物検査員が包装の規格に適合するものとして確認を行ったものを使用していなければならないことが定められており</w:t>
      </w:r>
      <w:r w:rsidR="00785C79">
        <w:rPr>
          <w:rFonts w:hint="eastAsia"/>
          <w:sz w:val="22"/>
        </w:rPr>
        <w:t>（</w:t>
      </w:r>
      <w:r>
        <w:rPr>
          <w:rFonts w:hint="eastAsia"/>
          <w:sz w:val="22"/>
        </w:rPr>
        <w:t>米麦とも同様です</w:t>
      </w:r>
      <w:r w:rsidR="00785C79">
        <w:rPr>
          <w:rFonts w:hint="eastAsia"/>
          <w:sz w:val="22"/>
        </w:rPr>
        <w:t>）</w:t>
      </w:r>
      <w:r>
        <w:rPr>
          <w:rFonts w:hint="eastAsia"/>
          <w:sz w:val="22"/>
        </w:rPr>
        <w:t>、農産物検査員が、農産物検査に関する基本要領に基づき包装の事前確認を行うこととされています。</w:t>
      </w:r>
    </w:p>
    <w:p w14:paraId="210CE579" w14:textId="77777777" w:rsidR="008725F3" w:rsidRPr="00785C79" w:rsidRDefault="008725F3">
      <w:pPr>
        <w:pStyle w:val="a3"/>
        <w:rPr>
          <w:spacing w:val="0"/>
        </w:rPr>
      </w:pPr>
    </w:p>
    <w:p w14:paraId="06CC0D08" w14:textId="77777777" w:rsidR="008725F3" w:rsidRDefault="008725F3">
      <w:pPr>
        <w:pStyle w:val="a3"/>
        <w:rPr>
          <w:spacing w:val="0"/>
        </w:rPr>
      </w:pPr>
      <w:r>
        <w:rPr>
          <w:rFonts w:hint="eastAsia"/>
          <w:b/>
          <w:sz w:val="22"/>
        </w:rPr>
        <w:t>５</w:t>
      </w:r>
      <w:r>
        <w:rPr>
          <w:b/>
          <w:sz w:val="22"/>
        </w:rPr>
        <w:t>.</w:t>
      </w:r>
      <w:r w:rsidR="00525DB5">
        <w:rPr>
          <w:rFonts w:hint="eastAsia"/>
          <w:b/>
          <w:sz w:val="22"/>
        </w:rPr>
        <w:t xml:space="preserve">　</w:t>
      </w:r>
      <w:r>
        <w:rPr>
          <w:rFonts w:hint="eastAsia"/>
          <w:b/>
          <w:sz w:val="22"/>
        </w:rPr>
        <w:t>品　位</w:t>
      </w:r>
    </w:p>
    <w:p w14:paraId="5D1C969D" w14:textId="77777777" w:rsidR="008725F3" w:rsidRDefault="008725F3">
      <w:pPr>
        <w:pStyle w:val="a3"/>
        <w:rPr>
          <w:spacing w:val="0"/>
        </w:rPr>
      </w:pPr>
      <w:r>
        <w:rPr>
          <w:rFonts w:hint="eastAsia"/>
          <w:b/>
          <w:sz w:val="22"/>
        </w:rPr>
        <w:t xml:space="preserve">　大豆の品位規格は、普通大豆では１等、２等及び３等の３等級、特定加工用大豆では合格の１等級が設定されており、これらに該当しないものであって、異種穀粒及び異物が５０％以上混入していないものは規格外となります。</w:t>
      </w:r>
    </w:p>
    <w:p w14:paraId="2CCAF368" w14:textId="77777777" w:rsidR="008D3066" w:rsidRPr="000D4C7B" w:rsidRDefault="008D3066" w:rsidP="008D3066">
      <w:pPr>
        <w:pStyle w:val="a3"/>
        <w:spacing w:line="100" w:lineRule="exact"/>
        <w:rPr>
          <w:spacing w:val="0"/>
        </w:rPr>
      </w:pPr>
    </w:p>
    <w:p w14:paraId="00E8A59E" w14:textId="77777777" w:rsidR="008725F3" w:rsidRPr="00785C79" w:rsidRDefault="008725F3">
      <w:pPr>
        <w:pStyle w:val="a3"/>
        <w:rPr>
          <w:sz w:val="22"/>
        </w:rPr>
      </w:pPr>
      <w:r>
        <w:rPr>
          <w:rFonts w:hint="eastAsia"/>
          <w:sz w:val="22"/>
        </w:rPr>
        <w:t xml:space="preserve">　包装された大豆の品位検査は、角カルトンを用いて目視により鑑</w:t>
      </w:r>
      <w:r w:rsidR="001A22E7">
        <w:rPr>
          <w:rFonts w:hint="eastAsia"/>
          <w:sz w:val="22"/>
        </w:rPr>
        <w:t>定を行います</w:t>
      </w:r>
      <w:r w:rsidR="008D3066">
        <w:rPr>
          <w:rFonts w:hint="eastAsia"/>
          <w:sz w:val="22"/>
        </w:rPr>
        <w:t>。</w:t>
      </w:r>
    </w:p>
    <w:p w14:paraId="782640CA" w14:textId="77777777" w:rsidR="00B03CF7" w:rsidRPr="008D3066" w:rsidRDefault="00B03CF7">
      <w:pPr>
        <w:pStyle w:val="a3"/>
        <w:rPr>
          <w:spacing w:val="0"/>
          <w:sz w:val="22"/>
        </w:rPr>
      </w:pPr>
    </w:p>
    <w:p w14:paraId="6E906D88" w14:textId="77777777" w:rsidR="008725F3" w:rsidRDefault="008725F3">
      <w:pPr>
        <w:pStyle w:val="a3"/>
        <w:rPr>
          <w:spacing w:val="0"/>
        </w:rPr>
      </w:pPr>
      <w:r>
        <w:rPr>
          <w:spacing w:val="0"/>
          <w:sz w:val="22"/>
        </w:rPr>
        <w:t xml:space="preserve"> </w:t>
      </w:r>
      <w:r>
        <w:rPr>
          <w:rFonts w:hint="eastAsia"/>
          <w:sz w:val="22"/>
          <w:u w:val="single"/>
        </w:rPr>
        <w:t>①普通大豆</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8"/>
        <w:gridCol w:w="848"/>
        <w:gridCol w:w="1272"/>
        <w:gridCol w:w="864"/>
        <w:gridCol w:w="938"/>
        <w:gridCol w:w="1802"/>
        <w:gridCol w:w="1166"/>
        <w:gridCol w:w="714"/>
      </w:tblGrid>
      <w:tr w:rsidR="005B14F7" w14:paraId="325153D4" w14:textId="77777777" w:rsidTr="005B14F7">
        <w:trPr>
          <w:trHeight w:val="315"/>
        </w:trPr>
        <w:tc>
          <w:tcPr>
            <w:tcW w:w="848" w:type="dxa"/>
            <w:vMerge w:val="restart"/>
            <w:vAlign w:val="center"/>
          </w:tcPr>
          <w:p w14:paraId="35C6F238" w14:textId="77777777" w:rsidR="005B14F7" w:rsidRDefault="005B14F7" w:rsidP="00525DB5">
            <w:pPr>
              <w:pStyle w:val="a3"/>
              <w:wordWrap/>
              <w:spacing w:line="240" w:lineRule="auto"/>
              <w:jc w:val="center"/>
              <w:rPr>
                <w:spacing w:val="0"/>
              </w:rPr>
            </w:pPr>
            <w:r>
              <w:rPr>
                <w:rFonts w:hint="eastAsia"/>
              </w:rPr>
              <w:t>項目</w:t>
            </w:r>
          </w:p>
        </w:tc>
        <w:tc>
          <w:tcPr>
            <w:tcW w:w="2120" w:type="dxa"/>
            <w:gridSpan w:val="2"/>
            <w:vMerge w:val="restart"/>
            <w:vAlign w:val="center"/>
          </w:tcPr>
          <w:p w14:paraId="2C4712E8" w14:textId="77777777" w:rsidR="005B14F7" w:rsidRDefault="005B14F7" w:rsidP="00525DB5">
            <w:pPr>
              <w:pStyle w:val="a3"/>
              <w:spacing w:line="240" w:lineRule="auto"/>
              <w:jc w:val="center"/>
              <w:rPr>
                <w:spacing w:val="0"/>
              </w:rPr>
            </w:pPr>
            <w:r>
              <w:rPr>
                <w:rFonts w:hint="eastAsia"/>
                <w:spacing w:val="-5"/>
              </w:rPr>
              <w:t>最　低　限　度</w:t>
            </w:r>
          </w:p>
        </w:tc>
        <w:tc>
          <w:tcPr>
            <w:tcW w:w="5484" w:type="dxa"/>
            <w:gridSpan w:val="5"/>
            <w:vMerge w:val="restart"/>
            <w:vAlign w:val="center"/>
          </w:tcPr>
          <w:p w14:paraId="3DAD097A" w14:textId="77777777" w:rsidR="005B14F7" w:rsidRDefault="005B14F7" w:rsidP="00525DB5">
            <w:pPr>
              <w:pStyle w:val="a3"/>
              <w:wordWrap/>
              <w:spacing w:line="240" w:lineRule="auto"/>
              <w:jc w:val="center"/>
              <w:rPr>
                <w:spacing w:val="0"/>
              </w:rPr>
            </w:pPr>
            <w:r>
              <w:rPr>
                <w:rFonts w:hint="eastAsia"/>
                <w:spacing w:val="-5"/>
              </w:rPr>
              <w:t xml:space="preserve">最　</w:t>
            </w:r>
            <w:r>
              <w:rPr>
                <w:rFonts w:hint="eastAsia"/>
                <w:spacing w:val="-5"/>
              </w:rPr>
              <w:t xml:space="preserve">   </w:t>
            </w:r>
            <w:r>
              <w:rPr>
                <w:rFonts w:hint="eastAsia"/>
                <w:spacing w:val="-5"/>
              </w:rPr>
              <w:t xml:space="preserve">高　</w:t>
            </w:r>
            <w:r>
              <w:rPr>
                <w:rFonts w:hint="eastAsia"/>
                <w:spacing w:val="-5"/>
              </w:rPr>
              <w:t xml:space="preserve"> </w:t>
            </w:r>
            <w:r>
              <w:rPr>
                <w:rFonts w:hint="eastAsia"/>
                <w:spacing w:val="-5"/>
              </w:rPr>
              <w:t xml:space="preserve">　限　</w:t>
            </w:r>
            <w:r>
              <w:rPr>
                <w:rFonts w:hint="eastAsia"/>
                <w:spacing w:val="-5"/>
              </w:rPr>
              <w:t xml:space="preserve"> </w:t>
            </w:r>
            <w:r>
              <w:rPr>
                <w:rFonts w:hint="eastAsia"/>
                <w:spacing w:val="-5"/>
              </w:rPr>
              <w:t xml:space="preserve">　度</w:t>
            </w:r>
          </w:p>
        </w:tc>
      </w:tr>
      <w:tr w:rsidR="005B14F7" w14:paraId="18D4D8D8" w14:textId="77777777" w:rsidTr="005B14F7">
        <w:trPr>
          <w:trHeight w:val="315"/>
        </w:trPr>
        <w:tc>
          <w:tcPr>
            <w:tcW w:w="848" w:type="dxa"/>
            <w:vMerge/>
            <w:vAlign w:val="center"/>
          </w:tcPr>
          <w:p w14:paraId="7509C2EE" w14:textId="77777777" w:rsidR="005B14F7" w:rsidRDefault="005B14F7" w:rsidP="00525DB5">
            <w:pPr>
              <w:pStyle w:val="a3"/>
              <w:wordWrap/>
              <w:spacing w:line="240" w:lineRule="auto"/>
              <w:jc w:val="center"/>
              <w:rPr>
                <w:spacing w:val="0"/>
              </w:rPr>
            </w:pPr>
          </w:p>
        </w:tc>
        <w:tc>
          <w:tcPr>
            <w:tcW w:w="2120" w:type="dxa"/>
            <w:gridSpan w:val="2"/>
            <w:vMerge/>
            <w:vAlign w:val="center"/>
          </w:tcPr>
          <w:p w14:paraId="12881947" w14:textId="77777777" w:rsidR="005B14F7" w:rsidRDefault="005B14F7" w:rsidP="00525DB5">
            <w:pPr>
              <w:pStyle w:val="a3"/>
              <w:wordWrap/>
              <w:spacing w:line="240" w:lineRule="auto"/>
              <w:jc w:val="center"/>
              <w:rPr>
                <w:spacing w:val="0"/>
              </w:rPr>
            </w:pPr>
          </w:p>
        </w:tc>
        <w:tc>
          <w:tcPr>
            <w:tcW w:w="5484" w:type="dxa"/>
            <w:gridSpan w:val="5"/>
            <w:vMerge/>
            <w:vAlign w:val="center"/>
          </w:tcPr>
          <w:p w14:paraId="0A3E732A" w14:textId="77777777" w:rsidR="005B14F7" w:rsidRDefault="005B14F7" w:rsidP="00525DB5">
            <w:pPr>
              <w:pStyle w:val="a3"/>
              <w:wordWrap/>
              <w:spacing w:line="240" w:lineRule="auto"/>
              <w:jc w:val="center"/>
              <w:rPr>
                <w:spacing w:val="0"/>
              </w:rPr>
            </w:pPr>
          </w:p>
        </w:tc>
      </w:tr>
      <w:tr w:rsidR="005B14F7" w14:paraId="5B349910" w14:textId="77777777" w:rsidTr="005B14F7">
        <w:trPr>
          <w:trHeight w:val="315"/>
        </w:trPr>
        <w:tc>
          <w:tcPr>
            <w:tcW w:w="848" w:type="dxa"/>
            <w:vMerge/>
            <w:vAlign w:val="center"/>
          </w:tcPr>
          <w:p w14:paraId="388F8DFE" w14:textId="77777777" w:rsidR="005B14F7" w:rsidRDefault="005B14F7" w:rsidP="00525DB5">
            <w:pPr>
              <w:pStyle w:val="a3"/>
              <w:wordWrap/>
              <w:spacing w:line="240" w:lineRule="auto"/>
              <w:jc w:val="center"/>
              <w:rPr>
                <w:spacing w:val="0"/>
              </w:rPr>
            </w:pPr>
          </w:p>
        </w:tc>
        <w:tc>
          <w:tcPr>
            <w:tcW w:w="2120" w:type="dxa"/>
            <w:gridSpan w:val="2"/>
            <w:vMerge/>
            <w:vAlign w:val="center"/>
          </w:tcPr>
          <w:p w14:paraId="76471399" w14:textId="77777777" w:rsidR="005B14F7" w:rsidRDefault="005B14F7" w:rsidP="00525DB5">
            <w:pPr>
              <w:pStyle w:val="a3"/>
              <w:wordWrap/>
              <w:spacing w:line="240" w:lineRule="auto"/>
              <w:jc w:val="center"/>
              <w:rPr>
                <w:spacing w:val="0"/>
              </w:rPr>
            </w:pPr>
          </w:p>
        </w:tc>
        <w:tc>
          <w:tcPr>
            <w:tcW w:w="864" w:type="dxa"/>
            <w:vMerge w:val="restart"/>
            <w:vAlign w:val="center"/>
          </w:tcPr>
          <w:p w14:paraId="1FC7DBFB" w14:textId="77777777" w:rsidR="005B14F7" w:rsidRDefault="005B14F7" w:rsidP="00525DB5">
            <w:pPr>
              <w:pStyle w:val="a3"/>
              <w:spacing w:line="240" w:lineRule="auto"/>
              <w:jc w:val="center"/>
              <w:rPr>
                <w:spacing w:val="0"/>
              </w:rPr>
            </w:pPr>
            <w:r>
              <w:rPr>
                <w:rFonts w:hint="eastAsia"/>
                <w:spacing w:val="-13"/>
              </w:rPr>
              <w:t>水</w:t>
            </w:r>
            <w:r>
              <w:rPr>
                <w:spacing w:val="-12"/>
              </w:rPr>
              <w:t xml:space="preserve"> </w:t>
            </w:r>
            <w:r>
              <w:rPr>
                <w:rFonts w:hint="eastAsia"/>
                <w:spacing w:val="-13"/>
              </w:rPr>
              <w:t>分</w:t>
            </w:r>
          </w:p>
        </w:tc>
        <w:tc>
          <w:tcPr>
            <w:tcW w:w="4620" w:type="dxa"/>
            <w:gridSpan w:val="4"/>
            <w:vMerge w:val="restart"/>
            <w:vAlign w:val="center"/>
          </w:tcPr>
          <w:p w14:paraId="514EE85A" w14:textId="77777777" w:rsidR="005B14F7" w:rsidRDefault="005B14F7" w:rsidP="00525DB5">
            <w:pPr>
              <w:pStyle w:val="a3"/>
              <w:wordWrap/>
              <w:spacing w:line="240" w:lineRule="auto"/>
              <w:jc w:val="center"/>
              <w:rPr>
                <w:spacing w:val="0"/>
              </w:rPr>
            </w:pPr>
            <w:r>
              <w:rPr>
                <w:rFonts w:hint="eastAsia"/>
                <w:spacing w:val="-5"/>
              </w:rPr>
              <w:t>被害粒、未熟粒、異種穀粒及び異物</w:t>
            </w:r>
            <w:r>
              <w:rPr>
                <w:rFonts w:hint="eastAsia"/>
                <w:spacing w:val="-5"/>
              </w:rPr>
              <w:t xml:space="preserve"> </w:t>
            </w:r>
            <w:r>
              <w:rPr>
                <w:rFonts w:hint="eastAsia"/>
                <w:spacing w:val="-5"/>
              </w:rPr>
              <w:t>％</w:t>
            </w:r>
          </w:p>
        </w:tc>
      </w:tr>
      <w:tr w:rsidR="005B14F7" w14:paraId="567441AA" w14:textId="77777777" w:rsidTr="005B14F7">
        <w:trPr>
          <w:trHeight w:val="315"/>
        </w:trPr>
        <w:tc>
          <w:tcPr>
            <w:tcW w:w="848" w:type="dxa"/>
            <w:vMerge/>
          </w:tcPr>
          <w:p w14:paraId="0BE0E8E3" w14:textId="77777777" w:rsidR="005B14F7" w:rsidRDefault="005B14F7">
            <w:pPr>
              <w:pStyle w:val="a3"/>
              <w:wordWrap/>
              <w:spacing w:line="240" w:lineRule="auto"/>
              <w:rPr>
                <w:spacing w:val="0"/>
              </w:rPr>
            </w:pPr>
          </w:p>
        </w:tc>
        <w:tc>
          <w:tcPr>
            <w:tcW w:w="2120" w:type="dxa"/>
            <w:gridSpan w:val="2"/>
            <w:vMerge/>
          </w:tcPr>
          <w:p w14:paraId="4E52F96C" w14:textId="77777777" w:rsidR="005B14F7" w:rsidRDefault="005B14F7">
            <w:pPr>
              <w:pStyle w:val="a3"/>
              <w:wordWrap/>
              <w:spacing w:line="240" w:lineRule="auto"/>
              <w:rPr>
                <w:spacing w:val="0"/>
              </w:rPr>
            </w:pPr>
          </w:p>
        </w:tc>
        <w:tc>
          <w:tcPr>
            <w:tcW w:w="864" w:type="dxa"/>
            <w:vMerge/>
          </w:tcPr>
          <w:p w14:paraId="60377D79" w14:textId="77777777" w:rsidR="005B14F7" w:rsidRDefault="005B14F7">
            <w:pPr>
              <w:pStyle w:val="a3"/>
              <w:wordWrap/>
              <w:spacing w:line="240" w:lineRule="auto"/>
              <w:rPr>
                <w:spacing w:val="0"/>
              </w:rPr>
            </w:pPr>
          </w:p>
        </w:tc>
        <w:tc>
          <w:tcPr>
            <w:tcW w:w="4620" w:type="dxa"/>
            <w:gridSpan w:val="4"/>
            <w:vMerge/>
          </w:tcPr>
          <w:p w14:paraId="4BD5719C" w14:textId="77777777" w:rsidR="005B14F7" w:rsidRDefault="005B14F7">
            <w:pPr>
              <w:pStyle w:val="a3"/>
              <w:wordWrap/>
              <w:spacing w:line="240" w:lineRule="auto"/>
              <w:rPr>
                <w:spacing w:val="0"/>
              </w:rPr>
            </w:pPr>
          </w:p>
        </w:tc>
      </w:tr>
      <w:tr w:rsidR="005B14F7" w14:paraId="6C30E221" w14:textId="77777777" w:rsidTr="005B14F7">
        <w:trPr>
          <w:trHeight w:val="315"/>
        </w:trPr>
        <w:tc>
          <w:tcPr>
            <w:tcW w:w="848" w:type="dxa"/>
            <w:vAlign w:val="center"/>
          </w:tcPr>
          <w:p w14:paraId="45080859" w14:textId="77777777" w:rsidR="005B14F7" w:rsidRDefault="005B14F7" w:rsidP="00525DB5">
            <w:pPr>
              <w:pStyle w:val="a3"/>
              <w:wordWrap/>
              <w:spacing w:line="240" w:lineRule="auto"/>
              <w:jc w:val="center"/>
              <w:rPr>
                <w:spacing w:val="0"/>
              </w:rPr>
            </w:pPr>
            <w:r>
              <w:rPr>
                <w:rFonts w:hint="eastAsia"/>
              </w:rPr>
              <w:t>等級</w:t>
            </w:r>
          </w:p>
        </w:tc>
        <w:tc>
          <w:tcPr>
            <w:tcW w:w="848" w:type="dxa"/>
            <w:vAlign w:val="center"/>
          </w:tcPr>
          <w:p w14:paraId="60352642" w14:textId="77777777" w:rsidR="005B14F7" w:rsidRDefault="005B14F7" w:rsidP="00525DB5">
            <w:pPr>
              <w:pStyle w:val="a3"/>
              <w:wordWrap/>
              <w:spacing w:line="240" w:lineRule="auto"/>
              <w:jc w:val="center"/>
              <w:rPr>
                <w:spacing w:val="0"/>
              </w:rPr>
            </w:pPr>
            <w:r>
              <w:rPr>
                <w:rFonts w:hint="eastAsia"/>
              </w:rPr>
              <w:t>粒度％</w:t>
            </w:r>
          </w:p>
        </w:tc>
        <w:tc>
          <w:tcPr>
            <w:tcW w:w="1272" w:type="dxa"/>
            <w:vAlign w:val="center"/>
          </w:tcPr>
          <w:p w14:paraId="72098957" w14:textId="77777777" w:rsidR="005B14F7" w:rsidRDefault="005B14F7" w:rsidP="00525DB5">
            <w:pPr>
              <w:pStyle w:val="a3"/>
              <w:wordWrap/>
              <w:spacing w:line="240" w:lineRule="auto"/>
              <w:jc w:val="center"/>
              <w:rPr>
                <w:spacing w:val="0"/>
              </w:rPr>
            </w:pPr>
            <w:r>
              <w:rPr>
                <w:rFonts w:hint="eastAsia"/>
                <w:spacing w:val="-5"/>
              </w:rPr>
              <w:t>形　質</w:t>
            </w:r>
          </w:p>
        </w:tc>
        <w:tc>
          <w:tcPr>
            <w:tcW w:w="864" w:type="dxa"/>
            <w:vAlign w:val="center"/>
          </w:tcPr>
          <w:p w14:paraId="72E6C6DD" w14:textId="77777777" w:rsidR="005B14F7" w:rsidRDefault="005B14F7" w:rsidP="00525DB5">
            <w:pPr>
              <w:pStyle w:val="a3"/>
              <w:wordWrap/>
              <w:spacing w:line="240" w:lineRule="auto"/>
              <w:jc w:val="center"/>
              <w:rPr>
                <w:spacing w:val="0"/>
              </w:rPr>
            </w:pPr>
            <w:r>
              <w:rPr>
                <w:rFonts w:hint="eastAsia"/>
              </w:rPr>
              <w:t>％</w:t>
            </w:r>
          </w:p>
        </w:tc>
        <w:tc>
          <w:tcPr>
            <w:tcW w:w="938" w:type="dxa"/>
            <w:vAlign w:val="center"/>
          </w:tcPr>
          <w:p w14:paraId="1A67FAA8" w14:textId="77777777" w:rsidR="005B14F7" w:rsidRDefault="005B14F7" w:rsidP="00525DB5">
            <w:pPr>
              <w:pStyle w:val="a3"/>
              <w:wordWrap/>
              <w:spacing w:line="240" w:lineRule="auto"/>
              <w:jc w:val="center"/>
              <w:rPr>
                <w:spacing w:val="0"/>
              </w:rPr>
            </w:pPr>
            <w:r>
              <w:rPr>
                <w:rFonts w:hint="eastAsia"/>
              </w:rPr>
              <w:t>計％</w:t>
            </w:r>
          </w:p>
        </w:tc>
        <w:tc>
          <w:tcPr>
            <w:tcW w:w="1802" w:type="dxa"/>
            <w:vAlign w:val="center"/>
          </w:tcPr>
          <w:p w14:paraId="2207C7F0" w14:textId="77777777" w:rsidR="005B14F7" w:rsidRDefault="005B14F7" w:rsidP="00525DB5">
            <w:pPr>
              <w:pStyle w:val="a3"/>
              <w:wordWrap/>
              <w:spacing w:line="240" w:lineRule="auto"/>
              <w:jc w:val="center"/>
              <w:rPr>
                <w:spacing w:val="0"/>
              </w:rPr>
            </w:pPr>
            <w:r>
              <w:rPr>
                <w:rFonts w:hint="eastAsia"/>
                <w:spacing w:val="-5"/>
              </w:rPr>
              <w:t>著しい被害粒等</w:t>
            </w:r>
          </w:p>
        </w:tc>
        <w:tc>
          <w:tcPr>
            <w:tcW w:w="1166" w:type="dxa"/>
            <w:vAlign w:val="center"/>
          </w:tcPr>
          <w:p w14:paraId="1F8E11EA" w14:textId="77777777" w:rsidR="005B14F7" w:rsidRDefault="005B14F7" w:rsidP="00525DB5">
            <w:pPr>
              <w:pStyle w:val="a3"/>
              <w:wordWrap/>
              <w:spacing w:line="240" w:lineRule="auto"/>
              <w:jc w:val="center"/>
              <w:rPr>
                <w:spacing w:val="0"/>
              </w:rPr>
            </w:pPr>
            <w:r>
              <w:rPr>
                <w:rFonts w:hint="eastAsia"/>
              </w:rPr>
              <w:t>異種穀粒</w:t>
            </w:r>
          </w:p>
        </w:tc>
        <w:tc>
          <w:tcPr>
            <w:tcW w:w="714" w:type="dxa"/>
            <w:vAlign w:val="center"/>
          </w:tcPr>
          <w:p w14:paraId="2851FBAD" w14:textId="77777777" w:rsidR="005B14F7" w:rsidRDefault="005B14F7" w:rsidP="00525DB5">
            <w:pPr>
              <w:pStyle w:val="a3"/>
              <w:wordWrap/>
              <w:spacing w:line="240" w:lineRule="auto"/>
              <w:jc w:val="center"/>
              <w:rPr>
                <w:spacing w:val="0"/>
              </w:rPr>
            </w:pPr>
            <w:r>
              <w:rPr>
                <w:rFonts w:hint="eastAsia"/>
              </w:rPr>
              <w:t>異物</w:t>
            </w:r>
          </w:p>
        </w:tc>
      </w:tr>
      <w:tr w:rsidR="005B14F7" w14:paraId="526F0074" w14:textId="77777777" w:rsidTr="005B14F7">
        <w:trPr>
          <w:trHeight w:val="315"/>
        </w:trPr>
        <w:tc>
          <w:tcPr>
            <w:tcW w:w="848" w:type="dxa"/>
            <w:vAlign w:val="center"/>
          </w:tcPr>
          <w:p w14:paraId="2A5FF45D" w14:textId="77777777" w:rsidR="005B14F7" w:rsidRDefault="005B14F7" w:rsidP="00525DB5">
            <w:pPr>
              <w:pStyle w:val="a3"/>
              <w:wordWrap/>
              <w:spacing w:line="240" w:lineRule="auto"/>
              <w:jc w:val="center"/>
              <w:rPr>
                <w:spacing w:val="0"/>
              </w:rPr>
            </w:pPr>
            <w:r>
              <w:rPr>
                <w:rFonts w:hint="eastAsia"/>
              </w:rPr>
              <w:t>１等</w:t>
            </w:r>
          </w:p>
        </w:tc>
        <w:tc>
          <w:tcPr>
            <w:tcW w:w="848" w:type="dxa"/>
            <w:vAlign w:val="center"/>
          </w:tcPr>
          <w:p w14:paraId="3E2E6EAC" w14:textId="77777777" w:rsidR="005B14F7" w:rsidRDefault="005B14F7" w:rsidP="00525DB5">
            <w:pPr>
              <w:pStyle w:val="a3"/>
              <w:wordWrap/>
              <w:spacing w:line="240" w:lineRule="auto"/>
              <w:jc w:val="center"/>
              <w:rPr>
                <w:spacing w:val="0"/>
              </w:rPr>
            </w:pPr>
            <w:r>
              <w:rPr>
                <w:rFonts w:hint="eastAsia"/>
              </w:rPr>
              <w:t>７０</w:t>
            </w:r>
          </w:p>
        </w:tc>
        <w:tc>
          <w:tcPr>
            <w:tcW w:w="1272" w:type="dxa"/>
            <w:vAlign w:val="center"/>
          </w:tcPr>
          <w:p w14:paraId="1658A2FD" w14:textId="77777777" w:rsidR="005B14F7" w:rsidRDefault="005B14F7" w:rsidP="00525DB5">
            <w:pPr>
              <w:pStyle w:val="a3"/>
              <w:wordWrap/>
              <w:spacing w:line="240" w:lineRule="auto"/>
              <w:jc w:val="center"/>
              <w:rPr>
                <w:spacing w:val="0"/>
              </w:rPr>
            </w:pPr>
            <w:r>
              <w:rPr>
                <w:rFonts w:hint="eastAsia"/>
                <w:spacing w:val="-5"/>
              </w:rPr>
              <w:t>１等標準品</w:t>
            </w:r>
          </w:p>
        </w:tc>
        <w:tc>
          <w:tcPr>
            <w:tcW w:w="864" w:type="dxa"/>
            <w:vAlign w:val="center"/>
          </w:tcPr>
          <w:p w14:paraId="617189F7" w14:textId="77777777" w:rsidR="005B14F7" w:rsidRDefault="005B14F7" w:rsidP="00525DB5">
            <w:pPr>
              <w:pStyle w:val="a3"/>
              <w:wordWrap/>
              <w:spacing w:line="240" w:lineRule="auto"/>
              <w:jc w:val="center"/>
              <w:rPr>
                <w:spacing w:val="0"/>
              </w:rPr>
            </w:pPr>
            <w:r>
              <w:rPr>
                <w:rFonts w:hint="eastAsia"/>
                <w:spacing w:val="0"/>
              </w:rPr>
              <w:t>15.0</w:t>
            </w:r>
          </w:p>
        </w:tc>
        <w:tc>
          <w:tcPr>
            <w:tcW w:w="938" w:type="dxa"/>
            <w:vAlign w:val="center"/>
          </w:tcPr>
          <w:p w14:paraId="5BC6C290" w14:textId="77777777" w:rsidR="005B14F7" w:rsidRDefault="005B14F7" w:rsidP="00525DB5">
            <w:pPr>
              <w:pStyle w:val="a3"/>
              <w:wordWrap/>
              <w:spacing w:line="240" w:lineRule="auto"/>
              <w:jc w:val="center"/>
              <w:rPr>
                <w:spacing w:val="0"/>
              </w:rPr>
            </w:pPr>
            <w:r>
              <w:rPr>
                <w:rFonts w:hint="eastAsia"/>
              </w:rPr>
              <w:t>１５</w:t>
            </w:r>
          </w:p>
        </w:tc>
        <w:tc>
          <w:tcPr>
            <w:tcW w:w="1802" w:type="dxa"/>
            <w:vAlign w:val="center"/>
          </w:tcPr>
          <w:p w14:paraId="7322F57C" w14:textId="77777777" w:rsidR="005B14F7" w:rsidRDefault="005B14F7" w:rsidP="00525DB5">
            <w:pPr>
              <w:pStyle w:val="a3"/>
              <w:wordWrap/>
              <w:spacing w:line="240" w:lineRule="auto"/>
              <w:jc w:val="center"/>
              <w:rPr>
                <w:spacing w:val="0"/>
              </w:rPr>
            </w:pPr>
            <w:r>
              <w:rPr>
                <w:rFonts w:hint="eastAsia"/>
                <w:spacing w:val="-5"/>
              </w:rPr>
              <w:t>１</w:t>
            </w:r>
          </w:p>
        </w:tc>
        <w:tc>
          <w:tcPr>
            <w:tcW w:w="1166" w:type="dxa"/>
            <w:vAlign w:val="center"/>
          </w:tcPr>
          <w:p w14:paraId="1F309AD2" w14:textId="77777777" w:rsidR="005B14F7" w:rsidRDefault="005B14F7" w:rsidP="00525DB5">
            <w:pPr>
              <w:pStyle w:val="a3"/>
              <w:wordWrap/>
              <w:spacing w:line="240" w:lineRule="auto"/>
              <w:jc w:val="center"/>
              <w:rPr>
                <w:spacing w:val="0"/>
              </w:rPr>
            </w:pPr>
            <w:r>
              <w:rPr>
                <w:rFonts w:hint="eastAsia"/>
                <w:spacing w:val="-5"/>
              </w:rPr>
              <w:t>０</w:t>
            </w:r>
          </w:p>
        </w:tc>
        <w:tc>
          <w:tcPr>
            <w:tcW w:w="714" w:type="dxa"/>
            <w:vAlign w:val="center"/>
          </w:tcPr>
          <w:p w14:paraId="26B03F09" w14:textId="77777777" w:rsidR="005B14F7" w:rsidRDefault="005B14F7" w:rsidP="00525DB5">
            <w:pPr>
              <w:pStyle w:val="a3"/>
              <w:wordWrap/>
              <w:spacing w:line="240" w:lineRule="auto"/>
              <w:jc w:val="center"/>
              <w:rPr>
                <w:spacing w:val="0"/>
              </w:rPr>
            </w:pPr>
            <w:r>
              <w:rPr>
                <w:rFonts w:hint="eastAsia"/>
              </w:rPr>
              <w:t>０</w:t>
            </w:r>
          </w:p>
        </w:tc>
      </w:tr>
      <w:tr w:rsidR="005B14F7" w14:paraId="2C8EEAF5" w14:textId="77777777" w:rsidTr="005B14F7">
        <w:trPr>
          <w:trHeight w:val="315"/>
        </w:trPr>
        <w:tc>
          <w:tcPr>
            <w:tcW w:w="848" w:type="dxa"/>
            <w:vAlign w:val="center"/>
          </w:tcPr>
          <w:p w14:paraId="07714739" w14:textId="77777777" w:rsidR="005B14F7" w:rsidRDefault="005B14F7" w:rsidP="00525DB5">
            <w:pPr>
              <w:pStyle w:val="a3"/>
              <w:wordWrap/>
              <w:spacing w:line="240" w:lineRule="auto"/>
              <w:jc w:val="center"/>
              <w:rPr>
                <w:spacing w:val="0"/>
              </w:rPr>
            </w:pPr>
            <w:r>
              <w:rPr>
                <w:rFonts w:hint="eastAsia"/>
              </w:rPr>
              <w:t>２等</w:t>
            </w:r>
          </w:p>
        </w:tc>
        <w:tc>
          <w:tcPr>
            <w:tcW w:w="848" w:type="dxa"/>
            <w:vAlign w:val="center"/>
          </w:tcPr>
          <w:p w14:paraId="1FC60A75" w14:textId="77777777" w:rsidR="005B14F7" w:rsidRDefault="005B14F7" w:rsidP="00525DB5">
            <w:pPr>
              <w:pStyle w:val="a3"/>
              <w:wordWrap/>
              <w:spacing w:line="240" w:lineRule="auto"/>
              <w:jc w:val="center"/>
              <w:rPr>
                <w:spacing w:val="0"/>
              </w:rPr>
            </w:pPr>
            <w:r>
              <w:rPr>
                <w:rFonts w:hint="eastAsia"/>
              </w:rPr>
              <w:t>７０</w:t>
            </w:r>
          </w:p>
        </w:tc>
        <w:tc>
          <w:tcPr>
            <w:tcW w:w="1272" w:type="dxa"/>
            <w:vAlign w:val="center"/>
          </w:tcPr>
          <w:p w14:paraId="0B8BFF8D" w14:textId="77777777" w:rsidR="005B14F7" w:rsidRDefault="005B14F7" w:rsidP="00525DB5">
            <w:pPr>
              <w:pStyle w:val="a3"/>
              <w:wordWrap/>
              <w:spacing w:line="240" w:lineRule="auto"/>
              <w:jc w:val="center"/>
              <w:rPr>
                <w:spacing w:val="0"/>
              </w:rPr>
            </w:pPr>
            <w:r>
              <w:rPr>
                <w:rFonts w:hint="eastAsia"/>
                <w:spacing w:val="-5"/>
              </w:rPr>
              <w:t>２等標準品</w:t>
            </w:r>
          </w:p>
        </w:tc>
        <w:tc>
          <w:tcPr>
            <w:tcW w:w="864" w:type="dxa"/>
            <w:vAlign w:val="center"/>
          </w:tcPr>
          <w:p w14:paraId="14D77DEC" w14:textId="77777777" w:rsidR="005B14F7" w:rsidRDefault="005B14F7" w:rsidP="00525DB5">
            <w:pPr>
              <w:pStyle w:val="a3"/>
              <w:wordWrap/>
              <w:spacing w:line="240" w:lineRule="auto"/>
              <w:jc w:val="center"/>
              <w:rPr>
                <w:spacing w:val="0"/>
              </w:rPr>
            </w:pPr>
            <w:r>
              <w:rPr>
                <w:rFonts w:hint="eastAsia"/>
                <w:spacing w:val="0"/>
              </w:rPr>
              <w:t>15.0</w:t>
            </w:r>
          </w:p>
        </w:tc>
        <w:tc>
          <w:tcPr>
            <w:tcW w:w="938" w:type="dxa"/>
            <w:vAlign w:val="center"/>
          </w:tcPr>
          <w:p w14:paraId="2A0674F8" w14:textId="77777777" w:rsidR="005B14F7" w:rsidRDefault="005B14F7" w:rsidP="00525DB5">
            <w:pPr>
              <w:pStyle w:val="a3"/>
              <w:wordWrap/>
              <w:spacing w:line="240" w:lineRule="auto"/>
              <w:jc w:val="center"/>
              <w:rPr>
                <w:spacing w:val="0"/>
              </w:rPr>
            </w:pPr>
            <w:r>
              <w:rPr>
                <w:rFonts w:hint="eastAsia"/>
              </w:rPr>
              <w:t>２０</w:t>
            </w:r>
          </w:p>
        </w:tc>
        <w:tc>
          <w:tcPr>
            <w:tcW w:w="1802" w:type="dxa"/>
            <w:vAlign w:val="center"/>
          </w:tcPr>
          <w:p w14:paraId="54C20457" w14:textId="77777777" w:rsidR="005B14F7" w:rsidRDefault="005B14F7" w:rsidP="00525DB5">
            <w:pPr>
              <w:pStyle w:val="a3"/>
              <w:wordWrap/>
              <w:spacing w:line="240" w:lineRule="auto"/>
              <w:jc w:val="center"/>
              <w:rPr>
                <w:spacing w:val="0"/>
              </w:rPr>
            </w:pPr>
            <w:r>
              <w:rPr>
                <w:rFonts w:hint="eastAsia"/>
                <w:spacing w:val="-5"/>
              </w:rPr>
              <w:t>２</w:t>
            </w:r>
          </w:p>
        </w:tc>
        <w:tc>
          <w:tcPr>
            <w:tcW w:w="1166" w:type="dxa"/>
            <w:vAlign w:val="center"/>
          </w:tcPr>
          <w:p w14:paraId="322D6AED" w14:textId="77777777" w:rsidR="005B14F7" w:rsidRDefault="005B14F7" w:rsidP="00525DB5">
            <w:pPr>
              <w:pStyle w:val="a3"/>
              <w:wordWrap/>
              <w:spacing w:line="240" w:lineRule="auto"/>
              <w:jc w:val="center"/>
              <w:rPr>
                <w:spacing w:val="0"/>
              </w:rPr>
            </w:pPr>
            <w:r>
              <w:rPr>
                <w:rFonts w:hint="eastAsia"/>
                <w:spacing w:val="-5"/>
              </w:rPr>
              <w:t>１</w:t>
            </w:r>
          </w:p>
        </w:tc>
        <w:tc>
          <w:tcPr>
            <w:tcW w:w="714" w:type="dxa"/>
            <w:vAlign w:val="center"/>
          </w:tcPr>
          <w:p w14:paraId="136BE077" w14:textId="77777777" w:rsidR="005B14F7" w:rsidRDefault="005B14F7" w:rsidP="00525DB5">
            <w:pPr>
              <w:pStyle w:val="a3"/>
              <w:wordWrap/>
              <w:spacing w:line="240" w:lineRule="auto"/>
              <w:jc w:val="center"/>
              <w:rPr>
                <w:spacing w:val="0"/>
              </w:rPr>
            </w:pPr>
            <w:r>
              <w:rPr>
                <w:rFonts w:hint="eastAsia"/>
              </w:rPr>
              <w:t>０</w:t>
            </w:r>
          </w:p>
        </w:tc>
      </w:tr>
      <w:tr w:rsidR="005B14F7" w14:paraId="24FF7F78" w14:textId="77777777" w:rsidTr="005B14F7">
        <w:trPr>
          <w:trHeight w:val="315"/>
        </w:trPr>
        <w:tc>
          <w:tcPr>
            <w:tcW w:w="848" w:type="dxa"/>
            <w:vAlign w:val="center"/>
          </w:tcPr>
          <w:p w14:paraId="01D8758D" w14:textId="77777777" w:rsidR="005B14F7" w:rsidRDefault="005B14F7" w:rsidP="00525DB5">
            <w:pPr>
              <w:pStyle w:val="a3"/>
              <w:wordWrap/>
              <w:spacing w:line="240" w:lineRule="auto"/>
              <w:jc w:val="center"/>
              <w:rPr>
                <w:spacing w:val="0"/>
              </w:rPr>
            </w:pPr>
            <w:r>
              <w:rPr>
                <w:rFonts w:hint="eastAsia"/>
              </w:rPr>
              <w:t>３等</w:t>
            </w:r>
          </w:p>
        </w:tc>
        <w:tc>
          <w:tcPr>
            <w:tcW w:w="848" w:type="dxa"/>
            <w:vAlign w:val="center"/>
          </w:tcPr>
          <w:p w14:paraId="68224CB4" w14:textId="77777777" w:rsidR="005B14F7" w:rsidRDefault="005B14F7" w:rsidP="00525DB5">
            <w:pPr>
              <w:pStyle w:val="a3"/>
              <w:wordWrap/>
              <w:spacing w:line="240" w:lineRule="auto"/>
              <w:jc w:val="center"/>
              <w:rPr>
                <w:spacing w:val="0"/>
              </w:rPr>
            </w:pPr>
            <w:r>
              <w:rPr>
                <w:rFonts w:hint="eastAsia"/>
              </w:rPr>
              <w:t>７０</w:t>
            </w:r>
          </w:p>
        </w:tc>
        <w:tc>
          <w:tcPr>
            <w:tcW w:w="1272" w:type="dxa"/>
            <w:vAlign w:val="center"/>
          </w:tcPr>
          <w:p w14:paraId="06E59539" w14:textId="77777777" w:rsidR="005B14F7" w:rsidRDefault="005B14F7" w:rsidP="00525DB5">
            <w:pPr>
              <w:pStyle w:val="a3"/>
              <w:wordWrap/>
              <w:spacing w:line="240" w:lineRule="auto"/>
              <w:jc w:val="center"/>
              <w:rPr>
                <w:spacing w:val="0"/>
              </w:rPr>
            </w:pPr>
            <w:r>
              <w:rPr>
                <w:rFonts w:hint="eastAsia"/>
                <w:spacing w:val="-5"/>
              </w:rPr>
              <w:t>３等標準品</w:t>
            </w:r>
          </w:p>
        </w:tc>
        <w:tc>
          <w:tcPr>
            <w:tcW w:w="864" w:type="dxa"/>
            <w:vAlign w:val="center"/>
          </w:tcPr>
          <w:p w14:paraId="309A718B" w14:textId="77777777" w:rsidR="005B14F7" w:rsidRDefault="005B14F7" w:rsidP="00525DB5">
            <w:pPr>
              <w:pStyle w:val="a3"/>
              <w:wordWrap/>
              <w:spacing w:line="240" w:lineRule="auto"/>
              <w:jc w:val="center"/>
              <w:rPr>
                <w:spacing w:val="0"/>
              </w:rPr>
            </w:pPr>
            <w:r>
              <w:rPr>
                <w:rFonts w:hint="eastAsia"/>
                <w:spacing w:val="0"/>
              </w:rPr>
              <w:t>15.0</w:t>
            </w:r>
          </w:p>
        </w:tc>
        <w:tc>
          <w:tcPr>
            <w:tcW w:w="938" w:type="dxa"/>
            <w:vAlign w:val="center"/>
          </w:tcPr>
          <w:p w14:paraId="3002A010" w14:textId="77777777" w:rsidR="005B14F7" w:rsidRDefault="005B14F7" w:rsidP="00525DB5">
            <w:pPr>
              <w:pStyle w:val="a3"/>
              <w:wordWrap/>
              <w:spacing w:line="240" w:lineRule="auto"/>
              <w:jc w:val="center"/>
              <w:rPr>
                <w:spacing w:val="0"/>
              </w:rPr>
            </w:pPr>
            <w:r>
              <w:rPr>
                <w:rFonts w:hint="eastAsia"/>
              </w:rPr>
              <w:t>３０</w:t>
            </w:r>
          </w:p>
        </w:tc>
        <w:tc>
          <w:tcPr>
            <w:tcW w:w="1802" w:type="dxa"/>
            <w:vAlign w:val="center"/>
          </w:tcPr>
          <w:p w14:paraId="6FC352FC" w14:textId="77777777" w:rsidR="005B14F7" w:rsidRDefault="005B14F7" w:rsidP="00525DB5">
            <w:pPr>
              <w:pStyle w:val="a3"/>
              <w:wordWrap/>
              <w:spacing w:line="240" w:lineRule="auto"/>
              <w:jc w:val="center"/>
              <w:rPr>
                <w:spacing w:val="0"/>
              </w:rPr>
            </w:pPr>
            <w:r>
              <w:rPr>
                <w:rFonts w:hint="eastAsia"/>
                <w:spacing w:val="-5"/>
              </w:rPr>
              <w:t>４</w:t>
            </w:r>
          </w:p>
        </w:tc>
        <w:tc>
          <w:tcPr>
            <w:tcW w:w="1166" w:type="dxa"/>
            <w:vAlign w:val="center"/>
          </w:tcPr>
          <w:p w14:paraId="33539132" w14:textId="77777777" w:rsidR="005B14F7" w:rsidRDefault="005B14F7" w:rsidP="00525DB5">
            <w:pPr>
              <w:pStyle w:val="a3"/>
              <w:wordWrap/>
              <w:spacing w:line="240" w:lineRule="auto"/>
              <w:jc w:val="center"/>
              <w:rPr>
                <w:spacing w:val="0"/>
              </w:rPr>
            </w:pPr>
            <w:r>
              <w:rPr>
                <w:rFonts w:hint="eastAsia"/>
                <w:spacing w:val="-5"/>
              </w:rPr>
              <w:t>２</w:t>
            </w:r>
          </w:p>
        </w:tc>
        <w:tc>
          <w:tcPr>
            <w:tcW w:w="714" w:type="dxa"/>
            <w:vAlign w:val="center"/>
          </w:tcPr>
          <w:p w14:paraId="27F60A8D" w14:textId="77777777" w:rsidR="005B14F7" w:rsidRDefault="005B14F7" w:rsidP="00525DB5">
            <w:pPr>
              <w:pStyle w:val="a3"/>
              <w:wordWrap/>
              <w:spacing w:line="240" w:lineRule="auto"/>
              <w:jc w:val="center"/>
              <w:rPr>
                <w:spacing w:val="0"/>
              </w:rPr>
            </w:pPr>
            <w:r>
              <w:rPr>
                <w:rFonts w:hint="eastAsia"/>
              </w:rPr>
              <w:t>０</w:t>
            </w:r>
          </w:p>
        </w:tc>
      </w:tr>
    </w:tbl>
    <w:p w14:paraId="78C9D391" w14:textId="77777777" w:rsidR="008725F3" w:rsidRDefault="008725F3">
      <w:pPr>
        <w:pStyle w:val="a3"/>
        <w:rPr>
          <w:spacing w:val="0"/>
        </w:rPr>
      </w:pPr>
      <w:r>
        <w:rPr>
          <w:rFonts w:hint="eastAsia"/>
          <w:sz w:val="22"/>
        </w:rPr>
        <w:t>規格外</w:t>
      </w:r>
      <w:r>
        <w:rPr>
          <w:spacing w:val="0"/>
          <w:sz w:val="22"/>
        </w:rPr>
        <w:t xml:space="preserve"> </w:t>
      </w:r>
      <w:r>
        <w:rPr>
          <w:rFonts w:hint="eastAsia"/>
          <w:sz w:val="22"/>
        </w:rPr>
        <w:t>─</w:t>
      </w:r>
      <w:r>
        <w:rPr>
          <w:spacing w:val="0"/>
          <w:sz w:val="22"/>
        </w:rPr>
        <w:t xml:space="preserve"> </w:t>
      </w:r>
      <w:r>
        <w:rPr>
          <w:rFonts w:hint="eastAsia"/>
          <w:sz w:val="22"/>
        </w:rPr>
        <w:t>１等から３等までのそれぞれの品位に適合しない大豆であって、異種穀粒及び異物が５０％</w:t>
      </w:r>
      <w:r w:rsidR="001A22E7">
        <w:rPr>
          <w:rFonts w:hint="eastAsia"/>
          <w:sz w:val="22"/>
        </w:rPr>
        <w:t>以上</w:t>
      </w:r>
      <w:r>
        <w:rPr>
          <w:rFonts w:hint="eastAsia"/>
          <w:sz w:val="22"/>
        </w:rPr>
        <w:t>混入していないもの。</w:t>
      </w:r>
    </w:p>
    <w:p w14:paraId="71C64B9F" w14:textId="77777777" w:rsidR="00E30E95" w:rsidRDefault="00E30E95">
      <w:pPr>
        <w:pStyle w:val="a3"/>
        <w:rPr>
          <w:spacing w:val="0"/>
          <w:sz w:val="22"/>
        </w:rPr>
      </w:pPr>
    </w:p>
    <w:p w14:paraId="5F500CF8" w14:textId="77777777" w:rsidR="008725F3" w:rsidRDefault="008725F3">
      <w:pPr>
        <w:pStyle w:val="a3"/>
        <w:rPr>
          <w:spacing w:val="0"/>
        </w:rPr>
      </w:pPr>
      <w:r>
        <w:rPr>
          <w:spacing w:val="0"/>
          <w:sz w:val="22"/>
        </w:rPr>
        <w:lastRenderedPageBreak/>
        <w:t xml:space="preserve"> </w:t>
      </w:r>
      <w:r>
        <w:rPr>
          <w:rFonts w:hint="eastAsia"/>
          <w:sz w:val="22"/>
          <w:u w:val="single"/>
        </w:rPr>
        <w:t>②特定加工用大豆</w:t>
      </w:r>
    </w:p>
    <w:p w14:paraId="1D0E69D3" w14:textId="77777777" w:rsidR="008725F3" w:rsidRDefault="008725F3">
      <w:pPr>
        <w:pStyle w:val="a3"/>
        <w:numPr>
          <w:ilvl w:val="0"/>
          <w:numId w:val="1"/>
        </w:numPr>
        <w:rPr>
          <w:sz w:val="22"/>
        </w:rPr>
      </w:pPr>
      <w:r>
        <w:rPr>
          <w:rFonts w:hint="eastAsia"/>
          <w:sz w:val="22"/>
        </w:rPr>
        <w:t>特定加工用大豆の規格は、豆腐、油揚、しょうゆ、きなこ等製品の段階において</w:t>
      </w:r>
    </w:p>
    <w:p w14:paraId="4CFE946D" w14:textId="77777777" w:rsidR="008725F3" w:rsidRDefault="008725F3">
      <w:pPr>
        <w:pStyle w:val="a3"/>
        <w:rPr>
          <w:spacing w:val="0"/>
        </w:rPr>
      </w:pPr>
      <w:r>
        <w:rPr>
          <w:rFonts w:hint="eastAsia"/>
          <w:sz w:val="22"/>
        </w:rPr>
        <w:t xml:space="preserve">　　大豆の原形をとどめない用途に使用される大豆に適用する。</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8"/>
        <w:gridCol w:w="848"/>
        <w:gridCol w:w="1166"/>
        <w:gridCol w:w="865"/>
        <w:gridCol w:w="945"/>
        <w:gridCol w:w="1900"/>
        <w:gridCol w:w="1166"/>
        <w:gridCol w:w="714"/>
      </w:tblGrid>
      <w:tr w:rsidR="005B14F7" w14:paraId="0A4AC8EC" w14:textId="77777777" w:rsidTr="005B14F7">
        <w:trPr>
          <w:trHeight w:val="286"/>
        </w:trPr>
        <w:tc>
          <w:tcPr>
            <w:tcW w:w="848" w:type="dxa"/>
            <w:vMerge w:val="restart"/>
            <w:vAlign w:val="center"/>
          </w:tcPr>
          <w:p w14:paraId="5D90EC18" w14:textId="77777777" w:rsidR="005B14F7" w:rsidRDefault="005B14F7" w:rsidP="00525DB5">
            <w:pPr>
              <w:pStyle w:val="a3"/>
              <w:wordWrap/>
              <w:spacing w:line="240" w:lineRule="auto"/>
              <w:jc w:val="center"/>
              <w:rPr>
                <w:spacing w:val="0"/>
              </w:rPr>
            </w:pPr>
            <w:r>
              <w:rPr>
                <w:rFonts w:hint="eastAsia"/>
              </w:rPr>
              <w:t>項目</w:t>
            </w:r>
          </w:p>
        </w:tc>
        <w:tc>
          <w:tcPr>
            <w:tcW w:w="2014" w:type="dxa"/>
            <w:gridSpan w:val="2"/>
            <w:vMerge w:val="restart"/>
            <w:vAlign w:val="center"/>
          </w:tcPr>
          <w:p w14:paraId="1BBE2E09" w14:textId="77777777" w:rsidR="005B14F7" w:rsidRDefault="005B14F7" w:rsidP="00525DB5">
            <w:pPr>
              <w:pStyle w:val="a3"/>
              <w:spacing w:line="240" w:lineRule="auto"/>
              <w:jc w:val="center"/>
              <w:rPr>
                <w:spacing w:val="0"/>
              </w:rPr>
            </w:pPr>
            <w:r>
              <w:rPr>
                <w:rFonts w:hint="eastAsia"/>
                <w:spacing w:val="-5"/>
              </w:rPr>
              <w:t>最　低　限　度</w:t>
            </w:r>
          </w:p>
        </w:tc>
        <w:tc>
          <w:tcPr>
            <w:tcW w:w="5590" w:type="dxa"/>
            <w:gridSpan w:val="5"/>
            <w:vMerge w:val="restart"/>
            <w:vAlign w:val="center"/>
          </w:tcPr>
          <w:p w14:paraId="69F8D686" w14:textId="77777777" w:rsidR="005B14F7" w:rsidRDefault="005B14F7" w:rsidP="00525DB5">
            <w:pPr>
              <w:pStyle w:val="a3"/>
              <w:wordWrap/>
              <w:spacing w:line="240" w:lineRule="auto"/>
              <w:jc w:val="center"/>
              <w:rPr>
                <w:spacing w:val="0"/>
              </w:rPr>
            </w:pPr>
            <w:r>
              <w:rPr>
                <w:rFonts w:hint="eastAsia"/>
                <w:spacing w:val="-5"/>
              </w:rPr>
              <w:t>最　　高　　限　　度</w:t>
            </w:r>
          </w:p>
        </w:tc>
      </w:tr>
      <w:tr w:rsidR="005B14F7" w14:paraId="2DF38321" w14:textId="77777777" w:rsidTr="005B14F7">
        <w:trPr>
          <w:trHeight w:val="286"/>
        </w:trPr>
        <w:tc>
          <w:tcPr>
            <w:tcW w:w="848" w:type="dxa"/>
            <w:vMerge/>
            <w:vAlign w:val="center"/>
          </w:tcPr>
          <w:p w14:paraId="720AAAF9" w14:textId="77777777" w:rsidR="005B14F7" w:rsidRDefault="005B14F7" w:rsidP="00525DB5">
            <w:pPr>
              <w:pStyle w:val="a3"/>
              <w:wordWrap/>
              <w:spacing w:line="240" w:lineRule="auto"/>
              <w:jc w:val="center"/>
              <w:rPr>
                <w:spacing w:val="0"/>
              </w:rPr>
            </w:pPr>
          </w:p>
        </w:tc>
        <w:tc>
          <w:tcPr>
            <w:tcW w:w="2014" w:type="dxa"/>
            <w:gridSpan w:val="2"/>
            <w:vMerge/>
            <w:vAlign w:val="center"/>
          </w:tcPr>
          <w:p w14:paraId="1E4DF6DD" w14:textId="77777777" w:rsidR="005B14F7" w:rsidRDefault="005B14F7" w:rsidP="00525DB5">
            <w:pPr>
              <w:pStyle w:val="a3"/>
              <w:wordWrap/>
              <w:spacing w:line="240" w:lineRule="auto"/>
              <w:jc w:val="center"/>
              <w:rPr>
                <w:spacing w:val="0"/>
              </w:rPr>
            </w:pPr>
          </w:p>
        </w:tc>
        <w:tc>
          <w:tcPr>
            <w:tcW w:w="5590" w:type="dxa"/>
            <w:gridSpan w:val="5"/>
            <w:vMerge/>
            <w:vAlign w:val="center"/>
          </w:tcPr>
          <w:p w14:paraId="30043F0C" w14:textId="77777777" w:rsidR="005B14F7" w:rsidRDefault="005B14F7" w:rsidP="00525DB5">
            <w:pPr>
              <w:pStyle w:val="a3"/>
              <w:wordWrap/>
              <w:spacing w:line="240" w:lineRule="auto"/>
              <w:jc w:val="center"/>
              <w:rPr>
                <w:spacing w:val="0"/>
              </w:rPr>
            </w:pPr>
          </w:p>
        </w:tc>
      </w:tr>
      <w:tr w:rsidR="005B14F7" w14:paraId="0BE241F3" w14:textId="77777777" w:rsidTr="005B14F7">
        <w:trPr>
          <w:trHeight w:val="286"/>
        </w:trPr>
        <w:tc>
          <w:tcPr>
            <w:tcW w:w="848" w:type="dxa"/>
            <w:vMerge/>
            <w:vAlign w:val="center"/>
          </w:tcPr>
          <w:p w14:paraId="71FA65AC" w14:textId="77777777" w:rsidR="005B14F7" w:rsidRDefault="005B14F7" w:rsidP="00525DB5">
            <w:pPr>
              <w:pStyle w:val="a3"/>
              <w:wordWrap/>
              <w:spacing w:line="240" w:lineRule="auto"/>
              <w:jc w:val="center"/>
              <w:rPr>
                <w:spacing w:val="0"/>
              </w:rPr>
            </w:pPr>
          </w:p>
        </w:tc>
        <w:tc>
          <w:tcPr>
            <w:tcW w:w="2014" w:type="dxa"/>
            <w:gridSpan w:val="2"/>
            <w:vMerge/>
            <w:vAlign w:val="center"/>
          </w:tcPr>
          <w:p w14:paraId="2E1B6BC6" w14:textId="77777777" w:rsidR="005B14F7" w:rsidRDefault="005B14F7" w:rsidP="00525DB5">
            <w:pPr>
              <w:pStyle w:val="a3"/>
              <w:wordWrap/>
              <w:spacing w:line="240" w:lineRule="auto"/>
              <w:jc w:val="center"/>
              <w:rPr>
                <w:spacing w:val="0"/>
              </w:rPr>
            </w:pPr>
          </w:p>
        </w:tc>
        <w:tc>
          <w:tcPr>
            <w:tcW w:w="865" w:type="dxa"/>
            <w:vAlign w:val="center"/>
          </w:tcPr>
          <w:p w14:paraId="6D02612B" w14:textId="77777777" w:rsidR="005B14F7" w:rsidRDefault="005B14F7" w:rsidP="00525DB5">
            <w:pPr>
              <w:pStyle w:val="a3"/>
              <w:wordWrap/>
              <w:spacing w:line="240" w:lineRule="auto"/>
              <w:jc w:val="center"/>
              <w:rPr>
                <w:spacing w:val="0"/>
              </w:rPr>
            </w:pPr>
            <w:r>
              <w:rPr>
                <w:rFonts w:hint="eastAsia"/>
              </w:rPr>
              <w:t>水分</w:t>
            </w:r>
          </w:p>
        </w:tc>
        <w:tc>
          <w:tcPr>
            <w:tcW w:w="4725" w:type="dxa"/>
            <w:gridSpan w:val="4"/>
            <w:vAlign w:val="center"/>
          </w:tcPr>
          <w:p w14:paraId="0F56B173" w14:textId="77777777" w:rsidR="005B14F7" w:rsidRDefault="005B14F7" w:rsidP="00525DB5">
            <w:pPr>
              <w:pStyle w:val="a3"/>
              <w:wordWrap/>
              <w:spacing w:line="240" w:lineRule="auto"/>
              <w:jc w:val="center"/>
              <w:rPr>
                <w:spacing w:val="0"/>
              </w:rPr>
            </w:pPr>
            <w:r>
              <w:rPr>
                <w:rFonts w:hint="eastAsia"/>
                <w:spacing w:val="-5"/>
              </w:rPr>
              <w:t>被害粒、未熟粒、異種穀粒及び異物</w:t>
            </w:r>
            <w:r>
              <w:rPr>
                <w:rFonts w:hint="eastAsia"/>
                <w:spacing w:val="-5"/>
              </w:rPr>
              <w:t xml:space="preserve"> </w:t>
            </w:r>
            <w:r>
              <w:rPr>
                <w:rFonts w:hint="eastAsia"/>
                <w:spacing w:val="-5"/>
              </w:rPr>
              <w:t>％</w:t>
            </w:r>
          </w:p>
        </w:tc>
      </w:tr>
      <w:tr w:rsidR="005B14F7" w14:paraId="792F950A" w14:textId="77777777" w:rsidTr="005B14F7">
        <w:trPr>
          <w:trHeight w:val="286"/>
        </w:trPr>
        <w:tc>
          <w:tcPr>
            <w:tcW w:w="848" w:type="dxa"/>
            <w:vAlign w:val="center"/>
          </w:tcPr>
          <w:p w14:paraId="0208D176" w14:textId="77777777" w:rsidR="005B14F7" w:rsidRDefault="005B14F7" w:rsidP="00525DB5">
            <w:pPr>
              <w:pStyle w:val="a3"/>
              <w:wordWrap/>
              <w:spacing w:line="240" w:lineRule="auto"/>
              <w:jc w:val="center"/>
              <w:rPr>
                <w:spacing w:val="0"/>
              </w:rPr>
            </w:pPr>
            <w:r>
              <w:rPr>
                <w:rFonts w:hint="eastAsia"/>
              </w:rPr>
              <w:t>等級</w:t>
            </w:r>
          </w:p>
        </w:tc>
        <w:tc>
          <w:tcPr>
            <w:tcW w:w="848" w:type="dxa"/>
            <w:vAlign w:val="center"/>
          </w:tcPr>
          <w:p w14:paraId="2758489A" w14:textId="77777777" w:rsidR="005B14F7" w:rsidRDefault="005B14F7" w:rsidP="00525DB5">
            <w:pPr>
              <w:pStyle w:val="a3"/>
              <w:wordWrap/>
              <w:spacing w:line="240" w:lineRule="auto"/>
              <w:jc w:val="center"/>
              <w:rPr>
                <w:spacing w:val="0"/>
              </w:rPr>
            </w:pPr>
            <w:r>
              <w:rPr>
                <w:rFonts w:hint="eastAsia"/>
              </w:rPr>
              <w:t>粒度％</w:t>
            </w:r>
          </w:p>
        </w:tc>
        <w:tc>
          <w:tcPr>
            <w:tcW w:w="1166" w:type="dxa"/>
            <w:vAlign w:val="center"/>
          </w:tcPr>
          <w:p w14:paraId="00E60049" w14:textId="77777777" w:rsidR="005B14F7" w:rsidRDefault="005B14F7" w:rsidP="00525DB5">
            <w:pPr>
              <w:pStyle w:val="a3"/>
              <w:wordWrap/>
              <w:spacing w:line="240" w:lineRule="auto"/>
              <w:jc w:val="center"/>
              <w:rPr>
                <w:spacing w:val="0"/>
              </w:rPr>
            </w:pPr>
            <w:r>
              <w:rPr>
                <w:rFonts w:hint="eastAsia"/>
              </w:rPr>
              <w:t>形　質</w:t>
            </w:r>
          </w:p>
        </w:tc>
        <w:tc>
          <w:tcPr>
            <w:tcW w:w="865" w:type="dxa"/>
            <w:vAlign w:val="center"/>
          </w:tcPr>
          <w:p w14:paraId="12A5ADD0" w14:textId="77777777" w:rsidR="005B14F7" w:rsidRDefault="005B14F7" w:rsidP="00525DB5">
            <w:pPr>
              <w:pStyle w:val="a3"/>
              <w:wordWrap/>
              <w:spacing w:line="240" w:lineRule="auto"/>
              <w:jc w:val="center"/>
              <w:rPr>
                <w:spacing w:val="0"/>
              </w:rPr>
            </w:pPr>
            <w:r>
              <w:rPr>
                <w:rFonts w:hint="eastAsia"/>
              </w:rPr>
              <w:t>％</w:t>
            </w:r>
          </w:p>
        </w:tc>
        <w:tc>
          <w:tcPr>
            <w:tcW w:w="945" w:type="dxa"/>
            <w:vAlign w:val="center"/>
          </w:tcPr>
          <w:p w14:paraId="7909CE5D" w14:textId="77777777" w:rsidR="005B14F7" w:rsidRDefault="005B14F7" w:rsidP="00525DB5">
            <w:pPr>
              <w:pStyle w:val="a3"/>
              <w:wordWrap/>
              <w:spacing w:line="240" w:lineRule="auto"/>
              <w:jc w:val="center"/>
              <w:rPr>
                <w:spacing w:val="0"/>
              </w:rPr>
            </w:pPr>
            <w:r>
              <w:rPr>
                <w:rFonts w:hint="eastAsia"/>
              </w:rPr>
              <w:t>計％</w:t>
            </w:r>
          </w:p>
        </w:tc>
        <w:tc>
          <w:tcPr>
            <w:tcW w:w="1900" w:type="dxa"/>
            <w:vAlign w:val="center"/>
          </w:tcPr>
          <w:p w14:paraId="083ECE45" w14:textId="77777777" w:rsidR="005B14F7" w:rsidRDefault="005B14F7" w:rsidP="00525DB5">
            <w:pPr>
              <w:pStyle w:val="a3"/>
              <w:wordWrap/>
              <w:spacing w:line="240" w:lineRule="auto"/>
              <w:jc w:val="center"/>
              <w:rPr>
                <w:spacing w:val="0"/>
              </w:rPr>
            </w:pPr>
            <w:r>
              <w:rPr>
                <w:rFonts w:hint="eastAsia"/>
                <w:spacing w:val="-5"/>
              </w:rPr>
              <w:t>著しい被害粒等</w:t>
            </w:r>
          </w:p>
        </w:tc>
        <w:tc>
          <w:tcPr>
            <w:tcW w:w="1166" w:type="dxa"/>
            <w:vAlign w:val="center"/>
          </w:tcPr>
          <w:p w14:paraId="6C7BEE54" w14:textId="77777777" w:rsidR="005B14F7" w:rsidRDefault="005B14F7" w:rsidP="00525DB5">
            <w:pPr>
              <w:pStyle w:val="a3"/>
              <w:wordWrap/>
              <w:spacing w:line="240" w:lineRule="auto"/>
              <w:jc w:val="center"/>
              <w:rPr>
                <w:spacing w:val="0"/>
              </w:rPr>
            </w:pPr>
            <w:r>
              <w:rPr>
                <w:rFonts w:hint="eastAsia"/>
              </w:rPr>
              <w:t>異種穀粒</w:t>
            </w:r>
          </w:p>
        </w:tc>
        <w:tc>
          <w:tcPr>
            <w:tcW w:w="714" w:type="dxa"/>
            <w:vAlign w:val="center"/>
          </w:tcPr>
          <w:p w14:paraId="6972EE5F" w14:textId="77777777" w:rsidR="005B14F7" w:rsidRDefault="005B14F7" w:rsidP="00525DB5">
            <w:pPr>
              <w:pStyle w:val="a3"/>
              <w:wordWrap/>
              <w:spacing w:line="240" w:lineRule="auto"/>
              <w:jc w:val="center"/>
              <w:rPr>
                <w:spacing w:val="0"/>
              </w:rPr>
            </w:pPr>
            <w:r>
              <w:rPr>
                <w:rFonts w:hint="eastAsia"/>
              </w:rPr>
              <w:t>異物</w:t>
            </w:r>
          </w:p>
        </w:tc>
      </w:tr>
      <w:tr w:rsidR="005B14F7" w14:paraId="40C14D9D" w14:textId="77777777" w:rsidTr="005B14F7">
        <w:trPr>
          <w:trHeight w:val="286"/>
        </w:trPr>
        <w:tc>
          <w:tcPr>
            <w:tcW w:w="848" w:type="dxa"/>
            <w:vAlign w:val="center"/>
          </w:tcPr>
          <w:p w14:paraId="31759B5E" w14:textId="77777777" w:rsidR="005B14F7" w:rsidRDefault="005B14F7" w:rsidP="00525DB5">
            <w:pPr>
              <w:pStyle w:val="a3"/>
              <w:wordWrap/>
              <w:spacing w:line="240" w:lineRule="auto"/>
              <w:jc w:val="center"/>
              <w:rPr>
                <w:spacing w:val="0"/>
              </w:rPr>
            </w:pPr>
            <w:r>
              <w:rPr>
                <w:rFonts w:hint="eastAsia"/>
              </w:rPr>
              <w:t>合格</w:t>
            </w:r>
          </w:p>
        </w:tc>
        <w:tc>
          <w:tcPr>
            <w:tcW w:w="848" w:type="dxa"/>
            <w:vAlign w:val="center"/>
          </w:tcPr>
          <w:p w14:paraId="07D62D02" w14:textId="77777777" w:rsidR="005B14F7" w:rsidRDefault="005B14F7" w:rsidP="00525DB5">
            <w:pPr>
              <w:pStyle w:val="a3"/>
              <w:wordWrap/>
              <w:spacing w:line="240" w:lineRule="auto"/>
              <w:jc w:val="center"/>
              <w:rPr>
                <w:spacing w:val="0"/>
              </w:rPr>
            </w:pPr>
            <w:r>
              <w:rPr>
                <w:rFonts w:hint="eastAsia"/>
              </w:rPr>
              <w:t>７０</w:t>
            </w:r>
          </w:p>
        </w:tc>
        <w:tc>
          <w:tcPr>
            <w:tcW w:w="1166" w:type="dxa"/>
            <w:vAlign w:val="center"/>
          </w:tcPr>
          <w:p w14:paraId="3E89609F" w14:textId="77777777" w:rsidR="005B14F7" w:rsidRDefault="005B14F7" w:rsidP="00525DB5">
            <w:pPr>
              <w:pStyle w:val="a3"/>
              <w:wordWrap/>
              <w:spacing w:line="240" w:lineRule="auto"/>
              <w:jc w:val="center"/>
              <w:rPr>
                <w:spacing w:val="0"/>
              </w:rPr>
            </w:pPr>
            <w:r>
              <w:rPr>
                <w:rFonts w:hint="eastAsia"/>
              </w:rPr>
              <w:t>標準品</w:t>
            </w:r>
          </w:p>
        </w:tc>
        <w:tc>
          <w:tcPr>
            <w:tcW w:w="865" w:type="dxa"/>
            <w:vAlign w:val="center"/>
          </w:tcPr>
          <w:p w14:paraId="374C84C3" w14:textId="77777777" w:rsidR="005B14F7" w:rsidRDefault="005B14F7" w:rsidP="00525DB5">
            <w:pPr>
              <w:pStyle w:val="a3"/>
              <w:wordWrap/>
              <w:spacing w:line="240" w:lineRule="auto"/>
              <w:jc w:val="center"/>
              <w:rPr>
                <w:spacing w:val="0"/>
              </w:rPr>
            </w:pPr>
            <w:r>
              <w:rPr>
                <w:rFonts w:hint="eastAsia"/>
                <w:spacing w:val="0"/>
              </w:rPr>
              <w:t>15.0</w:t>
            </w:r>
          </w:p>
        </w:tc>
        <w:tc>
          <w:tcPr>
            <w:tcW w:w="945" w:type="dxa"/>
            <w:vAlign w:val="center"/>
          </w:tcPr>
          <w:p w14:paraId="0D8DEDE2" w14:textId="77777777" w:rsidR="005B14F7" w:rsidRDefault="005B14F7" w:rsidP="00525DB5">
            <w:pPr>
              <w:pStyle w:val="a3"/>
              <w:wordWrap/>
              <w:spacing w:line="240" w:lineRule="auto"/>
              <w:jc w:val="center"/>
              <w:rPr>
                <w:spacing w:val="0"/>
              </w:rPr>
            </w:pPr>
            <w:r>
              <w:rPr>
                <w:rFonts w:hint="eastAsia"/>
              </w:rPr>
              <w:t>３５</w:t>
            </w:r>
          </w:p>
        </w:tc>
        <w:tc>
          <w:tcPr>
            <w:tcW w:w="1900" w:type="dxa"/>
            <w:vAlign w:val="center"/>
          </w:tcPr>
          <w:p w14:paraId="18EB9DB1" w14:textId="77777777" w:rsidR="005B14F7" w:rsidRDefault="005B14F7" w:rsidP="00525DB5">
            <w:pPr>
              <w:pStyle w:val="a3"/>
              <w:wordWrap/>
              <w:spacing w:line="240" w:lineRule="auto"/>
              <w:jc w:val="center"/>
              <w:rPr>
                <w:spacing w:val="0"/>
              </w:rPr>
            </w:pPr>
            <w:r>
              <w:rPr>
                <w:rFonts w:hint="eastAsia"/>
                <w:spacing w:val="-5"/>
              </w:rPr>
              <w:t>５</w:t>
            </w:r>
          </w:p>
        </w:tc>
        <w:tc>
          <w:tcPr>
            <w:tcW w:w="1166" w:type="dxa"/>
            <w:vAlign w:val="center"/>
          </w:tcPr>
          <w:p w14:paraId="220D57AF" w14:textId="77777777" w:rsidR="005B14F7" w:rsidRDefault="005B14F7" w:rsidP="00525DB5">
            <w:pPr>
              <w:pStyle w:val="a3"/>
              <w:wordWrap/>
              <w:spacing w:line="240" w:lineRule="auto"/>
              <w:jc w:val="center"/>
              <w:rPr>
                <w:spacing w:val="0"/>
              </w:rPr>
            </w:pPr>
            <w:r>
              <w:rPr>
                <w:rFonts w:hint="eastAsia"/>
                <w:spacing w:val="-5"/>
              </w:rPr>
              <w:t>２</w:t>
            </w:r>
          </w:p>
        </w:tc>
        <w:tc>
          <w:tcPr>
            <w:tcW w:w="714" w:type="dxa"/>
            <w:vAlign w:val="center"/>
          </w:tcPr>
          <w:p w14:paraId="74E999E1" w14:textId="77777777" w:rsidR="005B14F7" w:rsidRDefault="005B14F7" w:rsidP="00525DB5">
            <w:pPr>
              <w:pStyle w:val="a3"/>
              <w:wordWrap/>
              <w:spacing w:line="240" w:lineRule="auto"/>
              <w:jc w:val="center"/>
              <w:rPr>
                <w:spacing w:val="0"/>
              </w:rPr>
            </w:pPr>
            <w:r>
              <w:rPr>
                <w:rFonts w:hint="eastAsia"/>
              </w:rPr>
              <w:t>０</w:t>
            </w:r>
          </w:p>
        </w:tc>
      </w:tr>
    </w:tbl>
    <w:p w14:paraId="52CB6A0F" w14:textId="77777777" w:rsidR="008725F3" w:rsidRDefault="008725F3">
      <w:pPr>
        <w:pStyle w:val="a3"/>
        <w:rPr>
          <w:spacing w:val="0"/>
        </w:rPr>
      </w:pPr>
      <w:r>
        <w:rPr>
          <w:rFonts w:hint="eastAsia"/>
          <w:sz w:val="22"/>
        </w:rPr>
        <w:t>規格外</w:t>
      </w:r>
      <w:r>
        <w:rPr>
          <w:spacing w:val="0"/>
          <w:sz w:val="22"/>
        </w:rPr>
        <w:t xml:space="preserve"> </w:t>
      </w:r>
      <w:r>
        <w:rPr>
          <w:rFonts w:hint="eastAsia"/>
          <w:sz w:val="22"/>
        </w:rPr>
        <w:t>─</w:t>
      </w:r>
      <w:r>
        <w:rPr>
          <w:spacing w:val="0"/>
          <w:sz w:val="22"/>
        </w:rPr>
        <w:t xml:space="preserve"> </w:t>
      </w:r>
      <w:r>
        <w:rPr>
          <w:rFonts w:hint="eastAsia"/>
          <w:sz w:val="22"/>
        </w:rPr>
        <w:t>合格の品位に適合しない大豆であって、異種穀粒及び異物が５０％以上混入していないもの。</w:t>
      </w:r>
    </w:p>
    <w:p w14:paraId="60B09C1C" w14:textId="77777777" w:rsidR="008725F3" w:rsidRDefault="008725F3">
      <w:pPr>
        <w:pStyle w:val="a3"/>
        <w:rPr>
          <w:spacing w:val="0"/>
        </w:rPr>
      </w:pPr>
    </w:p>
    <w:p w14:paraId="7261D621" w14:textId="77777777" w:rsidR="008725F3" w:rsidRDefault="008725F3">
      <w:pPr>
        <w:pStyle w:val="a3"/>
        <w:rPr>
          <w:spacing w:val="0"/>
        </w:rPr>
      </w:pPr>
      <w:r>
        <w:rPr>
          <w:rFonts w:hint="eastAsia"/>
          <w:b/>
          <w:sz w:val="22"/>
        </w:rPr>
        <w:t xml:space="preserve">　①　形　質</w:t>
      </w:r>
      <w:r>
        <w:rPr>
          <w:b/>
          <w:spacing w:val="0"/>
          <w:sz w:val="22"/>
        </w:rPr>
        <w:t xml:space="preserve"> </w:t>
      </w:r>
      <w:r w:rsidR="00644A19">
        <w:rPr>
          <w:rFonts w:hint="eastAsia"/>
          <w:b/>
          <w:sz w:val="22"/>
        </w:rPr>
        <w:t>（</w:t>
      </w:r>
      <w:r>
        <w:rPr>
          <w:rFonts w:hint="eastAsia"/>
          <w:b/>
          <w:sz w:val="22"/>
        </w:rPr>
        <w:t xml:space="preserve">普通大豆の１等、２等及び３等並びに特定加工用大豆の合格ともに最　　</w:t>
      </w:r>
      <w:r>
        <w:rPr>
          <w:rFonts w:hint="eastAsia"/>
          <w:b/>
          <w:sz w:val="22"/>
        </w:rPr>
        <w:t xml:space="preserve">  </w:t>
      </w:r>
      <w:r>
        <w:rPr>
          <w:rFonts w:hint="eastAsia"/>
          <w:b/>
          <w:sz w:val="22"/>
        </w:rPr>
        <w:t>低限度は各等級の標準品</w:t>
      </w:r>
      <w:r w:rsidR="00644A19">
        <w:rPr>
          <w:rFonts w:hint="eastAsia"/>
          <w:b/>
          <w:sz w:val="22"/>
        </w:rPr>
        <w:t>）</w:t>
      </w:r>
    </w:p>
    <w:p w14:paraId="2E60A8C6" w14:textId="77777777" w:rsidR="00C963F8" w:rsidRPr="000D4C7B" w:rsidRDefault="00C963F8" w:rsidP="00C963F8">
      <w:pPr>
        <w:pStyle w:val="a3"/>
        <w:spacing w:line="100" w:lineRule="exact"/>
        <w:rPr>
          <w:spacing w:val="0"/>
        </w:rPr>
      </w:pPr>
    </w:p>
    <w:p w14:paraId="4D378647" w14:textId="77777777" w:rsidR="008725F3" w:rsidRDefault="008725F3">
      <w:pPr>
        <w:pStyle w:val="a3"/>
        <w:rPr>
          <w:spacing w:val="0"/>
        </w:rPr>
      </w:pPr>
      <w:r>
        <w:rPr>
          <w:rFonts w:hint="eastAsia"/>
          <w:sz w:val="22"/>
        </w:rPr>
        <w:t xml:space="preserve">　形質は、充実度、粒形、色沢、粒ぞろい等をいう、これらの要素は、数値で表すことが難しいことから、各等級の標準品との比較により判定を行う。</w:t>
      </w:r>
    </w:p>
    <w:p w14:paraId="66271D2B" w14:textId="77777777" w:rsidR="008725F3" w:rsidRDefault="008725F3">
      <w:pPr>
        <w:pStyle w:val="a3"/>
        <w:rPr>
          <w:spacing w:val="0"/>
        </w:rPr>
      </w:pPr>
      <w:r>
        <w:rPr>
          <w:rFonts w:hint="eastAsia"/>
          <w:sz w:val="22"/>
        </w:rPr>
        <w:t>充実度は、粒の色及び形状によって判定を行いますが、おおむね次のような外観を呈しています。</w:t>
      </w:r>
    </w:p>
    <w:p w14:paraId="0596F07D" w14:textId="77777777" w:rsidR="00C963F8" w:rsidRPr="000D4C7B" w:rsidRDefault="00C963F8" w:rsidP="00C963F8">
      <w:pPr>
        <w:pStyle w:val="a3"/>
        <w:spacing w:line="100" w:lineRule="exact"/>
        <w:rPr>
          <w:spacing w:val="0"/>
        </w:rPr>
      </w:pPr>
    </w:p>
    <w:p w14:paraId="0A94942D" w14:textId="77777777" w:rsidR="008725F3" w:rsidRDefault="008725F3">
      <w:pPr>
        <w:pStyle w:val="a3"/>
        <w:rPr>
          <w:spacing w:val="0"/>
        </w:rPr>
      </w:pPr>
      <w:r>
        <w:rPr>
          <w:spacing w:val="0"/>
          <w:sz w:val="22"/>
        </w:rPr>
        <w:t xml:space="preserve">     </w:t>
      </w:r>
      <w:r>
        <w:rPr>
          <w:rFonts w:hint="eastAsia"/>
          <w:sz w:val="22"/>
        </w:rPr>
        <w:t>①粒の色が淡い</w:t>
      </w:r>
      <w:r w:rsidR="0092015D">
        <w:rPr>
          <w:rFonts w:hint="eastAsia"/>
          <w:sz w:val="22"/>
        </w:rPr>
        <w:t xml:space="preserve">　　</w:t>
      </w:r>
      <w:r>
        <w:rPr>
          <w:rFonts w:hint="eastAsia"/>
          <w:sz w:val="22"/>
        </w:rPr>
        <w:t>②粒形が小粒</w:t>
      </w:r>
      <w:r w:rsidR="0092015D">
        <w:rPr>
          <w:rFonts w:hint="eastAsia"/>
          <w:sz w:val="22"/>
        </w:rPr>
        <w:t xml:space="preserve">　　</w:t>
      </w:r>
      <w:r>
        <w:rPr>
          <w:rFonts w:hint="eastAsia"/>
          <w:sz w:val="22"/>
        </w:rPr>
        <w:t>③粒が扁平で粒面に凹凸がある。</w:t>
      </w:r>
    </w:p>
    <w:p w14:paraId="01052EA2" w14:textId="77777777" w:rsidR="008725F3" w:rsidRPr="0092015D" w:rsidRDefault="008725F3">
      <w:pPr>
        <w:pStyle w:val="a3"/>
        <w:rPr>
          <w:spacing w:val="0"/>
        </w:rPr>
      </w:pPr>
    </w:p>
    <w:p w14:paraId="3EDABDBD" w14:textId="77777777" w:rsidR="008725F3" w:rsidRDefault="008725F3">
      <w:pPr>
        <w:pStyle w:val="a3"/>
        <w:rPr>
          <w:spacing w:val="0"/>
        </w:rPr>
      </w:pPr>
      <w:r>
        <w:rPr>
          <w:rFonts w:hint="eastAsia"/>
          <w:sz w:val="22"/>
        </w:rPr>
        <w:t xml:space="preserve">　</w:t>
      </w:r>
      <w:r>
        <w:rPr>
          <w:rFonts w:hint="eastAsia"/>
          <w:b/>
          <w:sz w:val="22"/>
        </w:rPr>
        <w:t>②　水　分</w:t>
      </w:r>
      <w:r>
        <w:rPr>
          <w:b/>
          <w:spacing w:val="0"/>
          <w:sz w:val="22"/>
        </w:rPr>
        <w:t xml:space="preserve"> </w:t>
      </w:r>
      <w:r w:rsidR="000D4C7B">
        <w:rPr>
          <w:rFonts w:hint="eastAsia"/>
          <w:b/>
          <w:sz w:val="22"/>
        </w:rPr>
        <w:t>（</w:t>
      </w:r>
      <w:r>
        <w:rPr>
          <w:rFonts w:hint="eastAsia"/>
          <w:b/>
          <w:sz w:val="22"/>
        </w:rPr>
        <w:t xml:space="preserve">普通大豆の１等、２等及び３等並びに特定加工用大豆の合格ともに最　　</w:t>
      </w:r>
      <w:r>
        <w:rPr>
          <w:rFonts w:hint="eastAsia"/>
          <w:b/>
          <w:sz w:val="22"/>
        </w:rPr>
        <w:t xml:space="preserve">  </w:t>
      </w:r>
      <w:r>
        <w:rPr>
          <w:rFonts w:hint="eastAsia"/>
          <w:b/>
          <w:sz w:val="22"/>
        </w:rPr>
        <w:t>高限度は１５．０％</w:t>
      </w:r>
      <w:r w:rsidR="000D4C7B">
        <w:rPr>
          <w:rFonts w:hint="eastAsia"/>
          <w:b/>
          <w:sz w:val="22"/>
        </w:rPr>
        <w:t>）</w:t>
      </w:r>
    </w:p>
    <w:p w14:paraId="68ADE10A" w14:textId="77777777" w:rsidR="00C963F8" w:rsidRPr="000D4C7B" w:rsidRDefault="00C963F8" w:rsidP="00C963F8">
      <w:pPr>
        <w:pStyle w:val="a3"/>
        <w:spacing w:line="100" w:lineRule="exact"/>
        <w:rPr>
          <w:spacing w:val="0"/>
        </w:rPr>
      </w:pPr>
    </w:p>
    <w:p w14:paraId="719F18B8" w14:textId="77777777" w:rsidR="008725F3" w:rsidRDefault="008725F3">
      <w:pPr>
        <w:pStyle w:val="a3"/>
        <w:rPr>
          <w:spacing w:val="0"/>
        </w:rPr>
      </w:pPr>
      <w:r>
        <w:rPr>
          <w:rFonts w:hint="eastAsia"/>
          <w:spacing w:val="0"/>
          <w:sz w:val="22"/>
        </w:rPr>
        <w:t xml:space="preserve">　</w:t>
      </w:r>
      <w:r>
        <w:rPr>
          <w:rFonts w:hint="eastAsia"/>
          <w:sz w:val="22"/>
        </w:rPr>
        <w:t>水分の判定は、電気水分計により測定するほか、試料をカルトンに落とした時の音などで判定しています。</w:t>
      </w:r>
    </w:p>
    <w:p w14:paraId="7F842DBF" w14:textId="77777777" w:rsidR="008725F3" w:rsidRDefault="008725F3">
      <w:pPr>
        <w:pStyle w:val="a3"/>
        <w:rPr>
          <w:spacing w:val="0"/>
        </w:rPr>
      </w:pPr>
      <w:r>
        <w:rPr>
          <w:rFonts w:hint="eastAsia"/>
          <w:sz w:val="22"/>
        </w:rPr>
        <w:t xml:space="preserve">　また、規格上は最高限度１５．０％となっているが、検査時期及び保管時期が乾燥する期間ということから、自然乾燥等により量目の欠減や保管中の事故等を防ぐ上からも適正な水分を確保するよう特に注意すること。</w:t>
      </w:r>
    </w:p>
    <w:p w14:paraId="0CDBEF9A" w14:textId="77777777" w:rsidR="00C963F8" w:rsidRDefault="00C963F8">
      <w:pPr>
        <w:pStyle w:val="a3"/>
        <w:rPr>
          <w:spacing w:val="0"/>
        </w:rPr>
      </w:pPr>
    </w:p>
    <w:p w14:paraId="6C839A1E" w14:textId="77777777" w:rsidR="008725F3" w:rsidRPr="000D4C7B" w:rsidRDefault="008725F3" w:rsidP="000D4C7B">
      <w:pPr>
        <w:pStyle w:val="a3"/>
        <w:numPr>
          <w:ilvl w:val="0"/>
          <w:numId w:val="2"/>
        </w:numPr>
        <w:tabs>
          <w:tab w:val="clear" w:pos="660"/>
          <w:tab w:val="num" w:pos="0"/>
        </w:tabs>
        <w:ind w:left="142" w:firstLine="68"/>
        <w:rPr>
          <w:b/>
          <w:sz w:val="22"/>
        </w:rPr>
      </w:pPr>
      <w:r>
        <w:rPr>
          <w:rFonts w:hint="eastAsia"/>
          <w:b/>
          <w:sz w:val="22"/>
        </w:rPr>
        <w:t>被害粒、未熟粒、異種穀粒及び異物を合わせた混入の最高限度</w:t>
      </w:r>
      <w:r w:rsidR="000D4C7B">
        <w:rPr>
          <w:rFonts w:hint="eastAsia"/>
          <w:b/>
          <w:sz w:val="22"/>
        </w:rPr>
        <w:t>（</w:t>
      </w:r>
      <w:r>
        <w:rPr>
          <w:rFonts w:hint="eastAsia"/>
          <w:b/>
          <w:sz w:val="22"/>
        </w:rPr>
        <w:t>普通大豆の１等：</w:t>
      </w:r>
      <w:r w:rsidRPr="000D4C7B">
        <w:rPr>
          <w:rFonts w:hint="eastAsia"/>
          <w:b/>
          <w:sz w:val="22"/>
        </w:rPr>
        <w:t xml:space="preserve">　　</w:t>
      </w:r>
      <w:r w:rsidRPr="000D4C7B">
        <w:rPr>
          <w:b/>
          <w:sz w:val="22"/>
        </w:rPr>
        <w:t>15%</w:t>
      </w:r>
      <w:r w:rsidRPr="000D4C7B">
        <w:rPr>
          <w:rFonts w:hint="eastAsia"/>
          <w:b/>
          <w:sz w:val="22"/>
        </w:rPr>
        <w:t>、２等：</w:t>
      </w:r>
      <w:r w:rsidRPr="000D4C7B">
        <w:rPr>
          <w:b/>
          <w:sz w:val="22"/>
        </w:rPr>
        <w:t>20%</w:t>
      </w:r>
      <w:r w:rsidRPr="000D4C7B">
        <w:rPr>
          <w:rFonts w:hint="eastAsia"/>
          <w:b/>
          <w:sz w:val="22"/>
        </w:rPr>
        <w:t>、３等：</w:t>
      </w:r>
      <w:r w:rsidRPr="000D4C7B">
        <w:rPr>
          <w:b/>
          <w:sz w:val="22"/>
        </w:rPr>
        <w:t>30%</w:t>
      </w:r>
      <w:r w:rsidRPr="000D4C7B">
        <w:rPr>
          <w:rFonts w:hint="eastAsia"/>
          <w:b/>
          <w:sz w:val="22"/>
        </w:rPr>
        <w:t>、特定加工用大豆の合格：</w:t>
      </w:r>
      <w:r w:rsidRPr="000D4C7B">
        <w:rPr>
          <w:b/>
          <w:sz w:val="22"/>
        </w:rPr>
        <w:t>35%</w:t>
      </w:r>
      <w:r w:rsidR="000D4C7B" w:rsidRPr="000D4C7B">
        <w:rPr>
          <w:rFonts w:hint="eastAsia"/>
          <w:b/>
          <w:sz w:val="22"/>
        </w:rPr>
        <w:t>）</w:t>
      </w:r>
    </w:p>
    <w:p w14:paraId="0FBC736D" w14:textId="77777777" w:rsidR="00C963F8" w:rsidRPr="000D4C7B" w:rsidRDefault="00C963F8" w:rsidP="00C963F8">
      <w:pPr>
        <w:pStyle w:val="a3"/>
        <w:spacing w:line="100" w:lineRule="exact"/>
        <w:rPr>
          <w:spacing w:val="0"/>
        </w:rPr>
      </w:pPr>
    </w:p>
    <w:p w14:paraId="4BA4E042" w14:textId="77777777" w:rsidR="008725F3" w:rsidRDefault="008725F3">
      <w:pPr>
        <w:pStyle w:val="a3"/>
        <w:rPr>
          <w:spacing w:val="0"/>
        </w:rPr>
      </w:pPr>
      <w:r>
        <w:rPr>
          <w:rFonts w:hint="eastAsia"/>
          <w:sz w:val="22"/>
        </w:rPr>
        <w:t xml:space="preserve">　被害粒については、「損傷を受けた粒</w:t>
      </w:r>
      <w:r>
        <w:rPr>
          <w:sz w:val="22"/>
        </w:rPr>
        <w:t>(</w:t>
      </w:r>
      <w:r>
        <w:rPr>
          <w:rFonts w:hint="eastAsia"/>
          <w:sz w:val="22"/>
        </w:rPr>
        <w:t>病害粒・虫害粒・変質粒・破砕粒・皮切れ粒・はく皮粒等</w:t>
      </w:r>
      <w:r>
        <w:rPr>
          <w:sz w:val="22"/>
        </w:rPr>
        <w:t>)</w:t>
      </w:r>
      <w:r>
        <w:rPr>
          <w:rFonts w:hint="eastAsia"/>
          <w:sz w:val="22"/>
        </w:rPr>
        <w:t xml:space="preserve">をいう、ただし、普通大豆にあっては　</w:t>
      </w:r>
      <w:r>
        <w:rPr>
          <w:rFonts w:hint="eastAsia"/>
          <w:sz w:val="22"/>
          <w:u w:val="single"/>
        </w:rPr>
        <w:t>損傷が軽微</w:t>
      </w:r>
      <w:r>
        <w:rPr>
          <w:rFonts w:hint="eastAsia"/>
          <w:sz w:val="22"/>
        </w:rPr>
        <w:t>で製品の品質に影響を及ぼさない程度のものを、特定加工用大豆にあっては、製品の品質に影響を及ぼさない程度のものを除く」とされている。</w:t>
      </w:r>
    </w:p>
    <w:p w14:paraId="0F3C1EA5" w14:textId="77777777" w:rsidR="008725F3" w:rsidRDefault="008725F3">
      <w:pPr>
        <w:pStyle w:val="a3"/>
        <w:rPr>
          <w:spacing w:val="0"/>
        </w:rPr>
      </w:pPr>
      <w:r>
        <w:rPr>
          <w:spacing w:val="0"/>
          <w:sz w:val="22"/>
        </w:rPr>
        <w:t xml:space="preserve">  </w:t>
      </w:r>
      <w:r>
        <w:rPr>
          <w:rFonts w:hint="eastAsia"/>
          <w:sz w:val="22"/>
        </w:rPr>
        <w:t>未熟粒は、「成熟していない粒をいう」とされ、色浅未熟粒・扁平未熟粒・奇形未熟粒等がある。</w:t>
      </w:r>
      <w:r w:rsidR="001A22E7">
        <w:rPr>
          <w:rFonts w:hint="eastAsia"/>
          <w:sz w:val="22"/>
        </w:rPr>
        <w:t>（</w:t>
      </w:r>
      <w:r>
        <w:rPr>
          <w:rFonts w:hint="eastAsia"/>
          <w:sz w:val="22"/>
        </w:rPr>
        <w:t>別紙、被害粒及び未熟粒の判定基準</w:t>
      </w:r>
      <w:r w:rsidR="001A22E7">
        <w:rPr>
          <w:rFonts w:hint="eastAsia"/>
          <w:sz w:val="22"/>
        </w:rPr>
        <w:t>）</w:t>
      </w:r>
    </w:p>
    <w:p w14:paraId="10704B2E" w14:textId="77777777" w:rsidR="008725F3" w:rsidRDefault="008725F3">
      <w:pPr>
        <w:pStyle w:val="a3"/>
        <w:rPr>
          <w:spacing w:val="0"/>
        </w:rPr>
      </w:pPr>
    </w:p>
    <w:p w14:paraId="3F00CFC5" w14:textId="77777777" w:rsidR="000D4C7B" w:rsidRDefault="008725F3" w:rsidP="000D4C7B">
      <w:pPr>
        <w:pStyle w:val="a3"/>
        <w:numPr>
          <w:ilvl w:val="0"/>
          <w:numId w:val="2"/>
        </w:numPr>
        <w:rPr>
          <w:b/>
          <w:sz w:val="22"/>
        </w:rPr>
      </w:pPr>
      <w:r>
        <w:rPr>
          <w:rFonts w:hint="eastAsia"/>
          <w:b/>
          <w:sz w:val="22"/>
        </w:rPr>
        <w:t>著しい被害粒等（普通大豆の１等：</w:t>
      </w:r>
      <w:r>
        <w:rPr>
          <w:b/>
          <w:sz w:val="22"/>
        </w:rPr>
        <w:t>1%</w:t>
      </w:r>
      <w:r>
        <w:rPr>
          <w:rFonts w:hint="eastAsia"/>
          <w:b/>
          <w:sz w:val="22"/>
        </w:rPr>
        <w:t>、２等：</w:t>
      </w:r>
      <w:r>
        <w:rPr>
          <w:b/>
          <w:sz w:val="22"/>
        </w:rPr>
        <w:t>2%</w:t>
      </w:r>
      <w:r>
        <w:rPr>
          <w:rFonts w:hint="eastAsia"/>
          <w:b/>
          <w:sz w:val="22"/>
        </w:rPr>
        <w:t>、３等：</w:t>
      </w:r>
      <w:r>
        <w:rPr>
          <w:b/>
          <w:sz w:val="22"/>
        </w:rPr>
        <w:t>4%</w:t>
      </w:r>
      <w:r w:rsidR="000D4C7B">
        <w:rPr>
          <w:rFonts w:hint="eastAsia"/>
          <w:b/>
          <w:sz w:val="22"/>
        </w:rPr>
        <w:t>、特定加工用</w:t>
      </w:r>
    </w:p>
    <w:p w14:paraId="1D2F8AEA" w14:textId="77777777" w:rsidR="008725F3" w:rsidRPr="000D4C7B" w:rsidRDefault="008725F3" w:rsidP="000D4C7B">
      <w:pPr>
        <w:pStyle w:val="a3"/>
        <w:ind w:left="210" w:firstLine="220"/>
        <w:rPr>
          <w:b/>
          <w:sz w:val="22"/>
        </w:rPr>
      </w:pPr>
      <w:r w:rsidRPr="000D4C7B">
        <w:rPr>
          <w:rFonts w:hint="eastAsia"/>
          <w:b/>
          <w:sz w:val="22"/>
        </w:rPr>
        <w:t>大豆の合格：</w:t>
      </w:r>
      <w:r w:rsidR="000D4C7B">
        <w:rPr>
          <w:b/>
          <w:sz w:val="22"/>
        </w:rPr>
        <w:t>5%</w:t>
      </w:r>
      <w:r w:rsidR="000D4C7B">
        <w:rPr>
          <w:rFonts w:hint="eastAsia"/>
          <w:b/>
          <w:sz w:val="22"/>
        </w:rPr>
        <w:t>）（</w:t>
      </w:r>
      <w:r w:rsidRPr="000D4C7B">
        <w:rPr>
          <w:rFonts w:hint="eastAsia"/>
          <w:b/>
          <w:sz w:val="22"/>
        </w:rPr>
        <w:t>別紙、被害粒及び未熟粒の判定基準</w:t>
      </w:r>
      <w:r w:rsidR="000D4C7B">
        <w:rPr>
          <w:rFonts w:hint="eastAsia"/>
          <w:b/>
          <w:sz w:val="22"/>
        </w:rPr>
        <w:t>）</w:t>
      </w:r>
    </w:p>
    <w:p w14:paraId="43F0FE63" w14:textId="77777777" w:rsidR="008725F3" w:rsidRPr="000D4C7B" w:rsidRDefault="008725F3" w:rsidP="00C963F8">
      <w:pPr>
        <w:pStyle w:val="a3"/>
        <w:spacing w:line="100" w:lineRule="exact"/>
        <w:rPr>
          <w:spacing w:val="0"/>
        </w:rPr>
      </w:pPr>
    </w:p>
    <w:p w14:paraId="0F5BEB78" w14:textId="77777777" w:rsidR="008725F3" w:rsidRDefault="008725F3">
      <w:pPr>
        <w:pStyle w:val="a3"/>
        <w:rPr>
          <w:spacing w:val="0"/>
        </w:rPr>
      </w:pPr>
      <w:r>
        <w:rPr>
          <w:rFonts w:hint="eastAsia"/>
          <w:sz w:val="22"/>
        </w:rPr>
        <w:t xml:space="preserve">　被害粒のうち著しく損傷を受けたもの及び未熟粒のうち著しく充実度の劣るものの最高限度を規定している。</w:t>
      </w:r>
      <w:r w:rsidR="000D4C7B">
        <w:rPr>
          <w:rFonts w:hint="eastAsia"/>
          <w:sz w:val="22"/>
        </w:rPr>
        <w:t>（</w:t>
      </w:r>
      <w:r>
        <w:rPr>
          <w:rFonts w:hint="eastAsia"/>
          <w:sz w:val="22"/>
        </w:rPr>
        <w:t>被害粒、未熟粒、異種穀粒及び異物の計の内数となる</w:t>
      </w:r>
      <w:r w:rsidR="000D4C7B">
        <w:rPr>
          <w:rFonts w:hint="eastAsia"/>
          <w:sz w:val="22"/>
        </w:rPr>
        <w:t>。）</w:t>
      </w:r>
    </w:p>
    <w:p w14:paraId="5465035B" w14:textId="77777777" w:rsidR="008725F3" w:rsidRDefault="008725F3">
      <w:pPr>
        <w:pStyle w:val="a3"/>
        <w:rPr>
          <w:spacing w:val="0"/>
        </w:rPr>
      </w:pPr>
      <w:r>
        <w:rPr>
          <w:rFonts w:hint="eastAsia"/>
          <w:sz w:val="22"/>
        </w:rPr>
        <w:lastRenderedPageBreak/>
        <w:t xml:space="preserve">　</w:t>
      </w:r>
      <w:r>
        <w:rPr>
          <w:rFonts w:hint="eastAsia"/>
          <w:b/>
          <w:sz w:val="22"/>
        </w:rPr>
        <w:t>著しい被害粒等の混入の最高限度について</w:t>
      </w:r>
    </w:p>
    <w:p w14:paraId="423E8CB4" w14:textId="77777777" w:rsidR="008725F3" w:rsidRDefault="008725F3">
      <w:pPr>
        <w:pStyle w:val="a3"/>
        <w:rPr>
          <w:spacing w:val="0"/>
        </w:rPr>
      </w:pPr>
      <w:r>
        <w:rPr>
          <w:spacing w:val="0"/>
        </w:rPr>
        <w:t xml:space="preserve">   </w:t>
      </w:r>
      <w:r>
        <w:rPr>
          <w:rFonts w:hint="eastAsia"/>
        </w:rPr>
        <w:t>※</w:t>
      </w:r>
      <w:r>
        <w:rPr>
          <w:spacing w:val="0"/>
        </w:rPr>
        <w:t xml:space="preserve">  </w:t>
      </w:r>
      <w:r>
        <w:rPr>
          <w:rFonts w:hint="eastAsia"/>
        </w:rPr>
        <w:t>大豆被害粒混入程度</w:t>
      </w:r>
      <w:r w:rsidR="000D4C7B">
        <w:rPr>
          <w:rFonts w:hint="eastAsia"/>
        </w:rPr>
        <w:t>（</w:t>
      </w:r>
      <w:r>
        <w:rPr>
          <w:rFonts w:hint="eastAsia"/>
        </w:rPr>
        <w:t>目安</w:t>
      </w:r>
      <w:r>
        <w:rPr>
          <w:spacing w:val="0"/>
        </w:rPr>
        <w:t xml:space="preserve"> </w:t>
      </w:r>
      <w:r>
        <w:t>:</w:t>
      </w:r>
      <w:r>
        <w:rPr>
          <w:spacing w:val="0"/>
        </w:rPr>
        <w:t xml:space="preserve"> </w:t>
      </w:r>
      <w:r>
        <w:rPr>
          <w:rFonts w:hint="eastAsia"/>
        </w:rPr>
        <w:t>大豆用カルトン「角カルトン」あたり</w:t>
      </w:r>
      <w:r w:rsidR="000D4C7B">
        <w:rPr>
          <w:rFonts w:hint="eastAsia"/>
        </w:rPr>
        <w:t>）</w:t>
      </w:r>
      <w:r>
        <w:rPr>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155"/>
        <w:gridCol w:w="1155"/>
        <w:gridCol w:w="1155"/>
        <w:gridCol w:w="1155"/>
        <w:gridCol w:w="1365"/>
        <w:gridCol w:w="1170"/>
        <w:gridCol w:w="1350"/>
      </w:tblGrid>
      <w:tr w:rsidR="005B14F7" w14:paraId="665EB3EB" w14:textId="77777777" w:rsidTr="005B14F7">
        <w:trPr>
          <w:trHeight w:val="316"/>
        </w:trPr>
        <w:tc>
          <w:tcPr>
            <w:tcW w:w="1155" w:type="dxa"/>
            <w:vMerge w:val="restart"/>
            <w:tcBorders>
              <w:top w:val="single" w:sz="4" w:space="0" w:color="auto"/>
              <w:left w:val="single" w:sz="4" w:space="0" w:color="auto"/>
              <w:bottom w:val="single" w:sz="4" w:space="0" w:color="auto"/>
            </w:tcBorders>
            <w:vAlign w:val="center"/>
          </w:tcPr>
          <w:p w14:paraId="74A8BCA4" w14:textId="77777777" w:rsidR="005B14F7" w:rsidRDefault="005B14F7" w:rsidP="00525DB5">
            <w:pPr>
              <w:pStyle w:val="a3"/>
              <w:wordWrap/>
              <w:spacing w:line="240" w:lineRule="auto"/>
              <w:jc w:val="center"/>
              <w:rPr>
                <w:spacing w:val="0"/>
              </w:rPr>
            </w:pPr>
            <w:r>
              <w:rPr>
                <w:rFonts w:hint="eastAsia"/>
                <w:spacing w:val="0"/>
              </w:rPr>
              <w:t>項目</w:t>
            </w:r>
          </w:p>
        </w:tc>
        <w:tc>
          <w:tcPr>
            <w:tcW w:w="2310" w:type="dxa"/>
            <w:gridSpan w:val="2"/>
            <w:vMerge w:val="restart"/>
            <w:tcBorders>
              <w:top w:val="single" w:sz="4" w:space="0" w:color="auto"/>
              <w:left w:val="single" w:sz="4" w:space="0" w:color="auto"/>
              <w:bottom w:val="single" w:sz="4" w:space="0" w:color="auto"/>
            </w:tcBorders>
            <w:vAlign w:val="center"/>
          </w:tcPr>
          <w:p w14:paraId="0859C4F6" w14:textId="77777777" w:rsidR="005B14F7" w:rsidRDefault="005B14F7" w:rsidP="00525DB5">
            <w:pPr>
              <w:pStyle w:val="a3"/>
              <w:wordWrap/>
              <w:spacing w:line="240" w:lineRule="auto"/>
              <w:jc w:val="center"/>
              <w:rPr>
                <w:spacing w:val="0"/>
              </w:rPr>
            </w:pPr>
            <w:r>
              <w:rPr>
                <w:rFonts w:hint="eastAsia"/>
                <w:spacing w:val="-5"/>
              </w:rPr>
              <w:t>１カルトン当り</w:t>
            </w:r>
          </w:p>
        </w:tc>
        <w:tc>
          <w:tcPr>
            <w:tcW w:w="5040" w:type="dxa"/>
            <w:gridSpan w:val="4"/>
            <w:tcBorders>
              <w:top w:val="single" w:sz="4" w:space="0" w:color="auto"/>
              <w:left w:val="single" w:sz="4" w:space="0" w:color="auto"/>
              <w:bottom w:val="single" w:sz="4" w:space="0" w:color="auto"/>
              <w:right w:val="single" w:sz="4" w:space="0" w:color="auto"/>
            </w:tcBorders>
            <w:vAlign w:val="center"/>
          </w:tcPr>
          <w:p w14:paraId="76E5BBB3" w14:textId="77777777" w:rsidR="005B14F7" w:rsidRDefault="005B14F7" w:rsidP="00525DB5">
            <w:pPr>
              <w:pStyle w:val="a3"/>
              <w:wordWrap/>
              <w:spacing w:line="240" w:lineRule="auto"/>
              <w:jc w:val="center"/>
              <w:rPr>
                <w:spacing w:val="0"/>
              </w:rPr>
            </w:pPr>
            <w:r>
              <w:rPr>
                <w:rFonts w:hint="eastAsia"/>
                <w:spacing w:val="-5"/>
              </w:rPr>
              <w:t>著しい被害粒・１カルトン粒数</w:t>
            </w:r>
          </w:p>
        </w:tc>
      </w:tr>
      <w:tr w:rsidR="005B14F7" w14:paraId="10C09D24" w14:textId="77777777" w:rsidTr="005B14F7">
        <w:trPr>
          <w:trHeight w:val="316"/>
        </w:trPr>
        <w:tc>
          <w:tcPr>
            <w:tcW w:w="1155" w:type="dxa"/>
            <w:vMerge/>
            <w:tcBorders>
              <w:top w:val="single" w:sz="4" w:space="0" w:color="auto"/>
              <w:left w:val="single" w:sz="4" w:space="0" w:color="auto"/>
              <w:bottom w:val="single" w:sz="4" w:space="0" w:color="auto"/>
            </w:tcBorders>
            <w:vAlign w:val="center"/>
          </w:tcPr>
          <w:p w14:paraId="5A291BCE" w14:textId="77777777" w:rsidR="005B14F7" w:rsidRDefault="005B14F7" w:rsidP="00525DB5">
            <w:pPr>
              <w:pStyle w:val="a3"/>
              <w:wordWrap/>
              <w:spacing w:line="240" w:lineRule="auto"/>
              <w:jc w:val="center"/>
              <w:rPr>
                <w:spacing w:val="0"/>
              </w:rPr>
            </w:pPr>
          </w:p>
        </w:tc>
        <w:tc>
          <w:tcPr>
            <w:tcW w:w="2310" w:type="dxa"/>
            <w:gridSpan w:val="2"/>
            <w:vMerge/>
            <w:tcBorders>
              <w:top w:val="single" w:sz="4" w:space="0" w:color="auto"/>
              <w:left w:val="single" w:sz="4" w:space="0" w:color="auto"/>
              <w:bottom w:val="single" w:sz="4" w:space="0" w:color="auto"/>
            </w:tcBorders>
            <w:vAlign w:val="center"/>
          </w:tcPr>
          <w:p w14:paraId="761C9B14" w14:textId="77777777" w:rsidR="005B14F7" w:rsidRDefault="005B14F7" w:rsidP="00525DB5">
            <w:pPr>
              <w:pStyle w:val="a3"/>
              <w:wordWrap/>
              <w:spacing w:line="240" w:lineRule="auto"/>
              <w:jc w:val="center"/>
              <w:rPr>
                <w:spacing w:val="0"/>
              </w:rPr>
            </w:pPr>
          </w:p>
        </w:tc>
        <w:tc>
          <w:tcPr>
            <w:tcW w:w="1155" w:type="dxa"/>
            <w:tcBorders>
              <w:top w:val="single" w:sz="4" w:space="0" w:color="auto"/>
              <w:left w:val="single" w:sz="4" w:space="0" w:color="auto"/>
              <w:bottom w:val="single" w:sz="4" w:space="0" w:color="auto"/>
            </w:tcBorders>
            <w:vAlign w:val="center"/>
          </w:tcPr>
          <w:p w14:paraId="42764806" w14:textId="77777777" w:rsidR="005B14F7" w:rsidRDefault="005B14F7" w:rsidP="00525DB5">
            <w:pPr>
              <w:pStyle w:val="a3"/>
              <w:wordWrap/>
              <w:spacing w:line="240" w:lineRule="auto"/>
              <w:jc w:val="center"/>
              <w:rPr>
                <w:spacing w:val="0"/>
              </w:rPr>
            </w:pPr>
            <w:r>
              <w:rPr>
                <w:rFonts w:hint="eastAsia"/>
              </w:rPr>
              <w:t>普通大豆</w:t>
            </w:r>
          </w:p>
        </w:tc>
        <w:tc>
          <w:tcPr>
            <w:tcW w:w="1365" w:type="dxa"/>
            <w:tcBorders>
              <w:top w:val="single" w:sz="4" w:space="0" w:color="auto"/>
              <w:left w:val="single" w:sz="4" w:space="0" w:color="auto"/>
              <w:bottom w:val="single" w:sz="4" w:space="0" w:color="auto"/>
            </w:tcBorders>
            <w:vAlign w:val="center"/>
          </w:tcPr>
          <w:p w14:paraId="4EB5EE76" w14:textId="77777777" w:rsidR="005B14F7" w:rsidRDefault="005B14F7" w:rsidP="00525DB5">
            <w:pPr>
              <w:pStyle w:val="a3"/>
              <w:wordWrap/>
              <w:spacing w:line="240" w:lineRule="auto"/>
              <w:jc w:val="center"/>
              <w:rPr>
                <w:spacing w:val="0"/>
              </w:rPr>
            </w:pPr>
            <w:r>
              <w:rPr>
                <w:rFonts w:hint="eastAsia"/>
                <w:spacing w:val="-5"/>
              </w:rPr>
              <w:t>普通大豆</w:t>
            </w:r>
          </w:p>
        </w:tc>
        <w:tc>
          <w:tcPr>
            <w:tcW w:w="1170" w:type="dxa"/>
            <w:tcBorders>
              <w:top w:val="single" w:sz="4" w:space="0" w:color="auto"/>
              <w:left w:val="single" w:sz="4" w:space="0" w:color="auto"/>
              <w:bottom w:val="single" w:sz="4" w:space="0" w:color="auto"/>
            </w:tcBorders>
            <w:vAlign w:val="center"/>
          </w:tcPr>
          <w:p w14:paraId="348A0E5E" w14:textId="77777777" w:rsidR="005B14F7" w:rsidRDefault="005B14F7" w:rsidP="00525DB5">
            <w:pPr>
              <w:pStyle w:val="a3"/>
              <w:wordWrap/>
              <w:spacing w:line="240" w:lineRule="auto"/>
              <w:jc w:val="center"/>
              <w:rPr>
                <w:spacing w:val="0"/>
              </w:rPr>
            </w:pPr>
            <w:r>
              <w:rPr>
                <w:rFonts w:hint="eastAsia"/>
              </w:rPr>
              <w:t>普通大豆</w:t>
            </w:r>
          </w:p>
        </w:tc>
        <w:tc>
          <w:tcPr>
            <w:tcW w:w="1350" w:type="dxa"/>
            <w:tcBorders>
              <w:top w:val="single" w:sz="4" w:space="0" w:color="auto"/>
              <w:left w:val="single" w:sz="4" w:space="0" w:color="auto"/>
              <w:bottom w:val="single" w:sz="4" w:space="0" w:color="auto"/>
              <w:right w:val="single" w:sz="4" w:space="0" w:color="auto"/>
            </w:tcBorders>
            <w:vAlign w:val="center"/>
          </w:tcPr>
          <w:p w14:paraId="2F55FC66" w14:textId="77777777" w:rsidR="005B14F7" w:rsidRDefault="005B14F7" w:rsidP="00525DB5">
            <w:pPr>
              <w:pStyle w:val="a3"/>
              <w:wordWrap/>
              <w:spacing w:line="240" w:lineRule="auto"/>
              <w:jc w:val="center"/>
              <w:rPr>
                <w:spacing w:val="0"/>
              </w:rPr>
            </w:pPr>
            <w:r>
              <w:rPr>
                <w:rFonts w:hint="eastAsia"/>
                <w:spacing w:val="-5"/>
              </w:rPr>
              <w:t>特定加工用</w:t>
            </w:r>
          </w:p>
        </w:tc>
      </w:tr>
      <w:tr w:rsidR="005B14F7" w14:paraId="73ACA63F" w14:textId="77777777" w:rsidTr="005B14F7">
        <w:trPr>
          <w:trHeight w:val="316"/>
        </w:trPr>
        <w:tc>
          <w:tcPr>
            <w:tcW w:w="1155" w:type="dxa"/>
            <w:vMerge/>
            <w:tcBorders>
              <w:top w:val="single" w:sz="4" w:space="0" w:color="auto"/>
              <w:left w:val="single" w:sz="4" w:space="0" w:color="auto"/>
              <w:bottom w:val="single" w:sz="4" w:space="0" w:color="auto"/>
            </w:tcBorders>
            <w:vAlign w:val="center"/>
          </w:tcPr>
          <w:p w14:paraId="48591783" w14:textId="77777777" w:rsidR="005B14F7" w:rsidRDefault="005B14F7" w:rsidP="00525DB5">
            <w:pPr>
              <w:pStyle w:val="a3"/>
              <w:wordWrap/>
              <w:spacing w:line="240" w:lineRule="auto"/>
              <w:jc w:val="center"/>
              <w:rPr>
                <w:spacing w:val="0"/>
              </w:rPr>
            </w:pPr>
          </w:p>
        </w:tc>
        <w:tc>
          <w:tcPr>
            <w:tcW w:w="1155" w:type="dxa"/>
            <w:tcBorders>
              <w:top w:val="single" w:sz="4" w:space="0" w:color="auto"/>
              <w:left w:val="single" w:sz="4" w:space="0" w:color="auto"/>
              <w:bottom w:val="single" w:sz="4" w:space="0" w:color="auto"/>
            </w:tcBorders>
            <w:vAlign w:val="center"/>
          </w:tcPr>
          <w:p w14:paraId="1CE7E797" w14:textId="77777777" w:rsidR="005B14F7" w:rsidRDefault="005B14F7" w:rsidP="00525DB5">
            <w:pPr>
              <w:pStyle w:val="a3"/>
              <w:wordWrap/>
              <w:spacing w:line="240" w:lineRule="auto"/>
              <w:jc w:val="center"/>
              <w:rPr>
                <w:spacing w:val="0"/>
              </w:rPr>
            </w:pPr>
            <w:r>
              <w:rPr>
                <w:rFonts w:hint="eastAsia"/>
              </w:rPr>
              <w:t>粒数</w:t>
            </w:r>
          </w:p>
        </w:tc>
        <w:tc>
          <w:tcPr>
            <w:tcW w:w="1155" w:type="dxa"/>
            <w:tcBorders>
              <w:top w:val="single" w:sz="4" w:space="0" w:color="auto"/>
              <w:left w:val="single" w:sz="4" w:space="0" w:color="auto"/>
              <w:bottom w:val="single" w:sz="4" w:space="0" w:color="auto"/>
            </w:tcBorders>
            <w:vAlign w:val="center"/>
          </w:tcPr>
          <w:p w14:paraId="07AC4E05" w14:textId="77777777" w:rsidR="005B14F7" w:rsidRDefault="005B14F7" w:rsidP="00525DB5">
            <w:pPr>
              <w:pStyle w:val="a3"/>
              <w:wordWrap/>
              <w:spacing w:line="240" w:lineRule="auto"/>
              <w:jc w:val="center"/>
              <w:rPr>
                <w:spacing w:val="0"/>
              </w:rPr>
            </w:pPr>
            <w:r>
              <w:rPr>
                <w:rFonts w:hint="eastAsia"/>
                <w:spacing w:val="-5"/>
              </w:rPr>
              <w:t>重量</w:t>
            </w:r>
          </w:p>
        </w:tc>
        <w:tc>
          <w:tcPr>
            <w:tcW w:w="1155" w:type="dxa"/>
            <w:tcBorders>
              <w:top w:val="single" w:sz="4" w:space="0" w:color="auto"/>
              <w:left w:val="single" w:sz="4" w:space="0" w:color="auto"/>
              <w:bottom w:val="single" w:sz="4" w:space="0" w:color="auto"/>
            </w:tcBorders>
            <w:vAlign w:val="center"/>
          </w:tcPr>
          <w:p w14:paraId="7839D833" w14:textId="77777777" w:rsidR="005B14F7" w:rsidRDefault="005B14F7" w:rsidP="00525DB5">
            <w:pPr>
              <w:pStyle w:val="a3"/>
              <w:wordWrap/>
              <w:spacing w:line="240" w:lineRule="auto"/>
              <w:jc w:val="center"/>
              <w:rPr>
                <w:spacing w:val="0"/>
              </w:rPr>
            </w:pPr>
            <w:r>
              <w:rPr>
                <w:rFonts w:hint="eastAsia"/>
              </w:rPr>
              <w:t>１等</w:t>
            </w:r>
          </w:p>
        </w:tc>
        <w:tc>
          <w:tcPr>
            <w:tcW w:w="1365" w:type="dxa"/>
            <w:tcBorders>
              <w:top w:val="single" w:sz="4" w:space="0" w:color="auto"/>
              <w:left w:val="single" w:sz="4" w:space="0" w:color="auto"/>
              <w:bottom w:val="single" w:sz="4" w:space="0" w:color="auto"/>
            </w:tcBorders>
            <w:vAlign w:val="center"/>
          </w:tcPr>
          <w:p w14:paraId="5E281A2E" w14:textId="77777777" w:rsidR="005B14F7" w:rsidRDefault="005B14F7" w:rsidP="00525DB5">
            <w:pPr>
              <w:pStyle w:val="a3"/>
              <w:wordWrap/>
              <w:spacing w:line="240" w:lineRule="auto"/>
              <w:jc w:val="center"/>
              <w:rPr>
                <w:spacing w:val="0"/>
              </w:rPr>
            </w:pPr>
            <w:r>
              <w:rPr>
                <w:rFonts w:hint="eastAsia"/>
                <w:spacing w:val="-5"/>
              </w:rPr>
              <w:t>２等</w:t>
            </w:r>
          </w:p>
        </w:tc>
        <w:tc>
          <w:tcPr>
            <w:tcW w:w="1170" w:type="dxa"/>
            <w:tcBorders>
              <w:top w:val="single" w:sz="4" w:space="0" w:color="auto"/>
              <w:left w:val="single" w:sz="4" w:space="0" w:color="auto"/>
              <w:bottom w:val="single" w:sz="4" w:space="0" w:color="auto"/>
            </w:tcBorders>
            <w:vAlign w:val="center"/>
          </w:tcPr>
          <w:p w14:paraId="43814814" w14:textId="77777777" w:rsidR="005B14F7" w:rsidRDefault="005B14F7" w:rsidP="00525DB5">
            <w:pPr>
              <w:pStyle w:val="a3"/>
              <w:wordWrap/>
              <w:spacing w:line="240" w:lineRule="auto"/>
              <w:jc w:val="center"/>
              <w:rPr>
                <w:spacing w:val="0"/>
              </w:rPr>
            </w:pPr>
            <w:r>
              <w:rPr>
                <w:rFonts w:hint="eastAsia"/>
              </w:rPr>
              <w:t>３等</w:t>
            </w:r>
          </w:p>
        </w:tc>
        <w:tc>
          <w:tcPr>
            <w:tcW w:w="1350" w:type="dxa"/>
            <w:tcBorders>
              <w:top w:val="single" w:sz="4" w:space="0" w:color="auto"/>
              <w:left w:val="single" w:sz="4" w:space="0" w:color="auto"/>
              <w:bottom w:val="single" w:sz="4" w:space="0" w:color="auto"/>
              <w:right w:val="single" w:sz="4" w:space="0" w:color="auto"/>
            </w:tcBorders>
            <w:vAlign w:val="center"/>
          </w:tcPr>
          <w:p w14:paraId="51B6FA49" w14:textId="77777777" w:rsidR="005B14F7" w:rsidRDefault="005B14F7" w:rsidP="00525DB5">
            <w:pPr>
              <w:pStyle w:val="a3"/>
              <w:wordWrap/>
              <w:spacing w:line="240" w:lineRule="auto"/>
              <w:jc w:val="center"/>
              <w:rPr>
                <w:spacing w:val="0"/>
              </w:rPr>
            </w:pPr>
            <w:r>
              <w:rPr>
                <w:rFonts w:hint="eastAsia"/>
                <w:spacing w:val="-5"/>
              </w:rPr>
              <w:t>大豆・合格</w:t>
            </w:r>
          </w:p>
        </w:tc>
      </w:tr>
      <w:tr w:rsidR="005B14F7" w14:paraId="5792B7E8" w14:textId="77777777" w:rsidTr="005B14F7">
        <w:trPr>
          <w:trHeight w:val="316"/>
        </w:trPr>
        <w:tc>
          <w:tcPr>
            <w:tcW w:w="1155" w:type="dxa"/>
            <w:tcBorders>
              <w:top w:val="single" w:sz="4" w:space="0" w:color="auto"/>
              <w:left w:val="single" w:sz="4" w:space="0" w:color="auto"/>
              <w:bottom w:val="single" w:sz="4" w:space="0" w:color="auto"/>
            </w:tcBorders>
            <w:vAlign w:val="center"/>
          </w:tcPr>
          <w:p w14:paraId="4172B606" w14:textId="77777777" w:rsidR="005B14F7" w:rsidRDefault="005B14F7" w:rsidP="00525DB5">
            <w:pPr>
              <w:pStyle w:val="a3"/>
              <w:wordWrap/>
              <w:spacing w:line="240" w:lineRule="auto"/>
              <w:jc w:val="center"/>
              <w:rPr>
                <w:spacing w:val="0"/>
              </w:rPr>
            </w:pPr>
            <w:r>
              <w:rPr>
                <w:rFonts w:hint="eastAsia"/>
                <w:spacing w:val="-5"/>
              </w:rPr>
              <w:t>規格数値</w:t>
            </w:r>
          </w:p>
        </w:tc>
        <w:tc>
          <w:tcPr>
            <w:tcW w:w="1155" w:type="dxa"/>
            <w:tcBorders>
              <w:top w:val="single" w:sz="4" w:space="0" w:color="auto"/>
              <w:left w:val="single" w:sz="4" w:space="0" w:color="auto"/>
              <w:bottom w:val="single" w:sz="4" w:space="0" w:color="auto"/>
            </w:tcBorders>
            <w:vAlign w:val="center"/>
          </w:tcPr>
          <w:p w14:paraId="68BDD6D3" w14:textId="77777777" w:rsidR="005B14F7" w:rsidRDefault="005B14F7" w:rsidP="00525DB5">
            <w:pPr>
              <w:pStyle w:val="a3"/>
              <w:wordWrap/>
              <w:spacing w:line="240" w:lineRule="auto"/>
              <w:jc w:val="center"/>
              <w:rPr>
                <w:spacing w:val="0"/>
              </w:rPr>
            </w:pPr>
          </w:p>
        </w:tc>
        <w:tc>
          <w:tcPr>
            <w:tcW w:w="1155" w:type="dxa"/>
            <w:tcBorders>
              <w:top w:val="single" w:sz="4" w:space="0" w:color="auto"/>
              <w:left w:val="single" w:sz="4" w:space="0" w:color="auto"/>
              <w:bottom w:val="single" w:sz="4" w:space="0" w:color="auto"/>
            </w:tcBorders>
            <w:vAlign w:val="center"/>
          </w:tcPr>
          <w:p w14:paraId="55E743E7" w14:textId="77777777" w:rsidR="005B14F7" w:rsidRDefault="005B14F7" w:rsidP="00525DB5">
            <w:pPr>
              <w:pStyle w:val="a3"/>
              <w:wordWrap/>
              <w:spacing w:line="240" w:lineRule="auto"/>
              <w:jc w:val="center"/>
              <w:rPr>
                <w:spacing w:val="0"/>
              </w:rPr>
            </w:pPr>
          </w:p>
        </w:tc>
        <w:tc>
          <w:tcPr>
            <w:tcW w:w="1155" w:type="dxa"/>
            <w:tcBorders>
              <w:top w:val="single" w:sz="4" w:space="0" w:color="auto"/>
              <w:left w:val="single" w:sz="4" w:space="0" w:color="auto"/>
              <w:bottom w:val="single" w:sz="4" w:space="0" w:color="auto"/>
            </w:tcBorders>
            <w:vAlign w:val="center"/>
          </w:tcPr>
          <w:p w14:paraId="2424DA4C" w14:textId="77777777" w:rsidR="005B14F7" w:rsidRDefault="005B14F7" w:rsidP="00525DB5">
            <w:pPr>
              <w:pStyle w:val="a3"/>
              <w:wordWrap/>
              <w:spacing w:line="240" w:lineRule="auto"/>
              <w:jc w:val="center"/>
              <w:rPr>
                <w:spacing w:val="0"/>
              </w:rPr>
            </w:pPr>
            <w:r>
              <w:rPr>
                <w:rFonts w:hint="eastAsia"/>
              </w:rPr>
              <w:t>１％</w:t>
            </w:r>
          </w:p>
        </w:tc>
        <w:tc>
          <w:tcPr>
            <w:tcW w:w="1365" w:type="dxa"/>
            <w:tcBorders>
              <w:top w:val="single" w:sz="4" w:space="0" w:color="auto"/>
              <w:left w:val="single" w:sz="4" w:space="0" w:color="auto"/>
              <w:bottom w:val="single" w:sz="4" w:space="0" w:color="auto"/>
            </w:tcBorders>
            <w:vAlign w:val="center"/>
          </w:tcPr>
          <w:p w14:paraId="34D7663C" w14:textId="77777777" w:rsidR="005B14F7" w:rsidRDefault="005B14F7" w:rsidP="00525DB5">
            <w:pPr>
              <w:pStyle w:val="a3"/>
              <w:wordWrap/>
              <w:spacing w:line="240" w:lineRule="auto"/>
              <w:jc w:val="center"/>
              <w:rPr>
                <w:spacing w:val="0"/>
              </w:rPr>
            </w:pPr>
            <w:r>
              <w:rPr>
                <w:rFonts w:hint="eastAsia"/>
                <w:spacing w:val="-5"/>
              </w:rPr>
              <w:t>２</w:t>
            </w:r>
            <w:r>
              <w:rPr>
                <w:spacing w:val="-5"/>
              </w:rPr>
              <w:t>%</w:t>
            </w:r>
          </w:p>
        </w:tc>
        <w:tc>
          <w:tcPr>
            <w:tcW w:w="1170" w:type="dxa"/>
            <w:tcBorders>
              <w:top w:val="single" w:sz="4" w:space="0" w:color="auto"/>
              <w:left w:val="single" w:sz="4" w:space="0" w:color="auto"/>
              <w:bottom w:val="single" w:sz="4" w:space="0" w:color="auto"/>
            </w:tcBorders>
            <w:vAlign w:val="center"/>
          </w:tcPr>
          <w:p w14:paraId="4679D05B" w14:textId="77777777" w:rsidR="005B14F7" w:rsidRDefault="005B14F7" w:rsidP="00525DB5">
            <w:pPr>
              <w:pStyle w:val="a3"/>
              <w:wordWrap/>
              <w:spacing w:line="240" w:lineRule="auto"/>
              <w:jc w:val="center"/>
              <w:rPr>
                <w:spacing w:val="0"/>
              </w:rPr>
            </w:pPr>
            <w:r>
              <w:rPr>
                <w:rFonts w:hint="eastAsia"/>
              </w:rPr>
              <w:t>４％</w:t>
            </w:r>
          </w:p>
        </w:tc>
        <w:tc>
          <w:tcPr>
            <w:tcW w:w="1350" w:type="dxa"/>
            <w:tcBorders>
              <w:top w:val="single" w:sz="4" w:space="0" w:color="auto"/>
              <w:left w:val="single" w:sz="4" w:space="0" w:color="auto"/>
              <w:bottom w:val="single" w:sz="4" w:space="0" w:color="auto"/>
              <w:right w:val="single" w:sz="4" w:space="0" w:color="auto"/>
            </w:tcBorders>
            <w:vAlign w:val="center"/>
          </w:tcPr>
          <w:p w14:paraId="4A3B149D" w14:textId="77777777" w:rsidR="005B14F7" w:rsidRDefault="005B14F7" w:rsidP="00525DB5">
            <w:pPr>
              <w:pStyle w:val="a3"/>
              <w:wordWrap/>
              <w:spacing w:line="240" w:lineRule="auto"/>
              <w:jc w:val="center"/>
              <w:rPr>
                <w:spacing w:val="0"/>
              </w:rPr>
            </w:pPr>
            <w:r>
              <w:rPr>
                <w:rFonts w:hint="eastAsia"/>
                <w:spacing w:val="-5"/>
              </w:rPr>
              <w:t>５％</w:t>
            </w:r>
          </w:p>
        </w:tc>
      </w:tr>
      <w:tr w:rsidR="005B14F7" w14:paraId="5A6D75F2" w14:textId="77777777" w:rsidTr="005B14F7">
        <w:trPr>
          <w:trHeight w:val="316"/>
        </w:trPr>
        <w:tc>
          <w:tcPr>
            <w:tcW w:w="1155" w:type="dxa"/>
            <w:tcBorders>
              <w:top w:val="single" w:sz="4" w:space="0" w:color="auto"/>
              <w:left w:val="single" w:sz="4" w:space="0" w:color="auto"/>
              <w:bottom w:val="single" w:sz="4" w:space="0" w:color="auto"/>
            </w:tcBorders>
            <w:vAlign w:val="center"/>
          </w:tcPr>
          <w:p w14:paraId="32A61633" w14:textId="77777777" w:rsidR="005B14F7" w:rsidRDefault="005B14F7" w:rsidP="00525DB5">
            <w:pPr>
              <w:pStyle w:val="a3"/>
              <w:wordWrap/>
              <w:spacing w:line="240" w:lineRule="auto"/>
              <w:jc w:val="center"/>
              <w:rPr>
                <w:spacing w:val="0"/>
              </w:rPr>
            </w:pPr>
            <w:r>
              <w:rPr>
                <w:rFonts w:hint="eastAsia"/>
                <w:spacing w:val="-5"/>
              </w:rPr>
              <w:t>大粒大豆</w:t>
            </w:r>
          </w:p>
        </w:tc>
        <w:tc>
          <w:tcPr>
            <w:tcW w:w="1155" w:type="dxa"/>
            <w:tcBorders>
              <w:top w:val="single" w:sz="4" w:space="0" w:color="auto"/>
              <w:left w:val="single" w:sz="4" w:space="0" w:color="auto"/>
              <w:bottom w:val="single" w:sz="4" w:space="0" w:color="auto"/>
            </w:tcBorders>
            <w:vAlign w:val="center"/>
          </w:tcPr>
          <w:p w14:paraId="28AE70FB" w14:textId="77777777" w:rsidR="005B14F7" w:rsidRDefault="005B14F7" w:rsidP="00525DB5">
            <w:pPr>
              <w:pStyle w:val="a3"/>
              <w:wordWrap/>
              <w:spacing w:line="240" w:lineRule="auto"/>
              <w:jc w:val="center"/>
              <w:rPr>
                <w:spacing w:val="0"/>
              </w:rPr>
            </w:pPr>
            <w:r>
              <w:t>497</w:t>
            </w:r>
            <w:r>
              <w:rPr>
                <w:rFonts w:hint="eastAsia"/>
              </w:rPr>
              <w:t>粒</w:t>
            </w:r>
          </w:p>
        </w:tc>
        <w:tc>
          <w:tcPr>
            <w:tcW w:w="1155" w:type="dxa"/>
            <w:tcBorders>
              <w:top w:val="single" w:sz="4" w:space="0" w:color="auto"/>
              <w:left w:val="single" w:sz="4" w:space="0" w:color="auto"/>
              <w:bottom w:val="single" w:sz="4" w:space="0" w:color="auto"/>
            </w:tcBorders>
            <w:vAlign w:val="center"/>
          </w:tcPr>
          <w:p w14:paraId="4731077A" w14:textId="77777777" w:rsidR="005B14F7" w:rsidRDefault="005B14F7" w:rsidP="00525DB5">
            <w:pPr>
              <w:pStyle w:val="a3"/>
              <w:wordWrap/>
              <w:spacing w:line="240" w:lineRule="auto"/>
              <w:jc w:val="center"/>
              <w:rPr>
                <w:spacing w:val="0"/>
              </w:rPr>
            </w:pPr>
            <w:r>
              <w:rPr>
                <w:spacing w:val="-5"/>
              </w:rPr>
              <w:t>157.7g</w:t>
            </w:r>
          </w:p>
        </w:tc>
        <w:tc>
          <w:tcPr>
            <w:tcW w:w="1155" w:type="dxa"/>
            <w:tcBorders>
              <w:top w:val="single" w:sz="4" w:space="0" w:color="auto"/>
              <w:left w:val="single" w:sz="4" w:space="0" w:color="auto"/>
              <w:bottom w:val="single" w:sz="4" w:space="0" w:color="auto"/>
            </w:tcBorders>
            <w:vAlign w:val="center"/>
          </w:tcPr>
          <w:p w14:paraId="3EF8B94C" w14:textId="77777777" w:rsidR="005B14F7" w:rsidRDefault="005B14F7" w:rsidP="00525DB5">
            <w:pPr>
              <w:pStyle w:val="a3"/>
              <w:wordWrap/>
              <w:spacing w:line="240" w:lineRule="auto"/>
              <w:jc w:val="center"/>
              <w:rPr>
                <w:spacing w:val="0"/>
              </w:rPr>
            </w:pPr>
            <w:r>
              <w:rPr>
                <w:rFonts w:hint="eastAsia"/>
              </w:rPr>
              <w:t>約</w:t>
            </w:r>
            <w:r>
              <w:t>4.9</w:t>
            </w:r>
            <w:r>
              <w:rPr>
                <w:rFonts w:hint="eastAsia"/>
              </w:rPr>
              <w:t>粒</w:t>
            </w:r>
          </w:p>
        </w:tc>
        <w:tc>
          <w:tcPr>
            <w:tcW w:w="1365" w:type="dxa"/>
            <w:tcBorders>
              <w:top w:val="single" w:sz="4" w:space="0" w:color="auto"/>
              <w:left w:val="single" w:sz="4" w:space="0" w:color="auto"/>
              <w:bottom w:val="single" w:sz="4" w:space="0" w:color="auto"/>
            </w:tcBorders>
            <w:vAlign w:val="center"/>
          </w:tcPr>
          <w:p w14:paraId="66E97A9D" w14:textId="77777777" w:rsidR="005B14F7" w:rsidRDefault="005B14F7" w:rsidP="00525DB5">
            <w:pPr>
              <w:pStyle w:val="a3"/>
              <w:wordWrap/>
              <w:spacing w:line="240" w:lineRule="auto"/>
              <w:jc w:val="center"/>
              <w:rPr>
                <w:spacing w:val="0"/>
              </w:rPr>
            </w:pPr>
            <w:r>
              <w:rPr>
                <w:rFonts w:hint="eastAsia"/>
                <w:spacing w:val="-5"/>
              </w:rPr>
              <w:t>約</w:t>
            </w:r>
            <w:r>
              <w:rPr>
                <w:spacing w:val="-5"/>
              </w:rPr>
              <w:t>10.0</w:t>
            </w:r>
            <w:r>
              <w:rPr>
                <w:spacing w:val="-4"/>
              </w:rPr>
              <w:t xml:space="preserve"> </w:t>
            </w:r>
            <w:r>
              <w:rPr>
                <w:rFonts w:hint="eastAsia"/>
                <w:spacing w:val="-5"/>
              </w:rPr>
              <w:t>粒</w:t>
            </w:r>
          </w:p>
        </w:tc>
        <w:tc>
          <w:tcPr>
            <w:tcW w:w="1170" w:type="dxa"/>
            <w:tcBorders>
              <w:top w:val="single" w:sz="4" w:space="0" w:color="auto"/>
              <w:left w:val="single" w:sz="4" w:space="0" w:color="auto"/>
              <w:bottom w:val="single" w:sz="4" w:space="0" w:color="auto"/>
            </w:tcBorders>
            <w:vAlign w:val="center"/>
          </w:tcPr>
          <w:p w14:paraId="2611C95B" w14:textId="77777777" w:rsidR="005B14F7" w:rsidRDefault="005B14F7" w:rsidP="00525DB5">
            <w:pPr>
              <w:pStyle w:val="a3"/>
              <w:wordWrap/>
              <w:spacing w:line="240" w:lineRule="auto"/>
              <w:jc w:val="center"/>
              <w:rPr>
                <w:spacing w:val="0"/>
              </w:rPr>
            </w:pPr>
            <w:r>
              <w:rPr>
                <w:rFonts w:hint="eastAsia"/>
              </w:rPr>
              <w:t>約</w:t>
            </w:r>
            <w:r>
              <w:t>19.9</w:t>
            </w:r>
            <w:r>
              <w:rPr>
                <w:rFonts w:hint="eastAsia"/>
              </w:rPr>
              <w:t>粒</w:t>
            </w:r>
          </w:p>
        </w:tc>
        <w:tc>
          <w:tcPr>
            <w:tcW w:w="1350" w:type="dxa"/>
            <w:tcBorders>
              <w:top w:val="single" w:sz="4" w:space="0" w:color="auto"/>
              <w:left w:val="single" w:sz="4" w:space="0" w:color="auto"/>
              <w:bottom w:val="single" w:sz="4" w:space="0" w:color="auto"/>
              <w:right w:val="single" w:sz="4" w:space="0" w:color="auto"/>
            </w:tcBorders>
            <w:vAlign w:val="center"/>
          </w:tcPr>
          <w:p w14:paraId="13666641" w14:textId="77777777" w:rsidR="005B14F7" w:rsidRDefault="005B14F7" w:rsidP="00525DB5">
            <w:pPr>
              <w:pStyle w:val="a3"/>
              <w:wordWrap/>
              <w:spacing w:line="240" w:lineRule="auto"/>
              <w:jc w:val="center"/>
              <w:rPr>
                <w:spacing w:val="0"/>
              </w:rPr>
            </w:pPr>
            <w:r>
              <w:rPr>
                <w:rFonts w:hint="eastAsia"/>
                <w:spacing w:val="-5"/>
              </w:rPr>
              <w:t>約</w:t>
            </w:r>
            <w:r>
              <w:rPr>
                <w:spacing w:val="-5"/>
              </w:rPr>
              <w:t>24.9</w:t>
            </w:r>
            <w:r>
              <w:rPr>
                <w:rFonts w:hint="eastAsia"/>
                <w:spacing w:val="-5"/>
              </w:rPr>
              <w:t>粒</w:t>
            </w:r>
          </w:p>
        </w:tc>
      </w:tr>
      <w:tr w:rsidR="005B14F7" w14:paraId="0BDC968F" w14:textId="77777777" w:rsidTr="005B14F7">
        <w:trPr>
          <w:trHeight w:val="316"/>
        </w:trPr>
        <w:tc>
          <w:tcPr>
            <w:tcW w:w="1155" w:type="dxa"/>
            <w:tcBorders>
              <w:top w:val="single" w:sz="4" w:space="0" w:color="auto"/>
              <w:left w:val="single" w:sz="4" w:space="0" w:color="auto"/>
              <w:bottom w:val="single" w:sz="4" w:space="0" w:color="auto"/>
            </w:tcBorders>
            <w:vAlign w:val="center"/>
          </w:tcPr>
          <w:p w14:paraId="3452B6CE" w14:textId="77777777" w:rsidR="005B14F7" w:rsidRDefault="005B14F7" w:rsidP="00525DB5">
            <w:pPr>
              <w:pStyle w:val="a3"/>
              <w:wordWrap/>
              <w:spacing w:line="240" w:lineRule="auto"/>
              <w:jc w:val="center"/>
              <w:rPr>
                <w:spacing w:val="0"/>
              </w:rPr>
            </w:pPr>
            <w:r>
              <w:rPr>
                <w:rFonts w:hint="eastAsia"/>
                <w:spacing w:val="-5"/>
              </w:rPr>
              <w:t>中粒大豆</w:t>
            </w:r>
          </w:p>
        </w:tc>
        <w:tc>
          <w:tcPr>
            <w:tcW w:w="1155" w:type="dxa"/>
            <w:tcBorders>
              <w:top w:val="single" w:sz="4" w:space="0" w:color="auto"/>
              <w:left w:val="single" w:sz="4" w:space="0" w:color="auto"/>
              <w:bottom w:val="single" w:sz="4" w:space="0" w:color="auto"/>
            </w:tcBorders>
            <w:vAlign w:val="center"/>
          </w:tcPr>
          <w:p w14:paraId="643BDA45" w14:textId="77777777" w:rsidR="005B14F7" w:rsidRDefault="005B14F7" w:rsidP="00525DB5">
            <w:pPr>
              <w:pStyle w:val="a3"/>
              <w:wordWrap/>
              <w:spacing w:line="240" w:lineRule="auto"/>
              <w:jc w:val="center"/>
              <w:rPr>
                <w:spacing w:val="0"/>
              </w:rPr>
            </w:pPr>
            <w:r>
              <w:t>624</w:t>
            </w:r>
            <w:r>
              <w:rPr>
                <w:rFonts w:hint="eastAsia"/>
              </w:rPr>
              <w:t>粒</w:t>
            </w:r>
          </w:p>
        </w:tc>
        <w:tc>
          <w:tcPr>
            <w:tcW w:w="1155" w:type="dxa"/>
            <w:tcBorders>
              <w:top w:val="single" w:sz="4" w:space="0" w:color="auto"/>
              <w:left w:val="single" w:sz="4" w:space="0" w:color="auto"/>
              <w:bottom w:val="single" w:sz="4" w:space="0" w:color="auto"/>
            </w:tcBorders>
            <w:vAlign w:val="center"/>
          </w:tcPr>
          <w:p w14:paraId="6731764F" w14:textId="77777777" w:rsidR="005B14F7" w:rsidRDefault="005B14F7" w:rsidP="00525DB5">
            <w:pPr>
              <w:pStyle w:val="a3"/>
              <w:wordWrap/>
              <w:spacing w:line="240" w:lineRule="auto"/>
              <w:jc w:val="center"/>
              <w:rPr>
                <w:spacing w:val="0"/>
              </w:rPr>
            </w:pPr>
            <w:r>
              <w:rPr>
                <w:spacing w:val="-5"/>
              </w:rPr>
              <w:t>141.6g</w:t>
            </w:r>
          </w:p>
        </w:tc>
        <w:tc>
          <w:tcPr>
            <w:tcW w:w="1155" w:type="dxa"/>
            <w:tcBorders>
              <w:top w:val="single" w:sz="4" w:space="0" w:color="auto"/>
              <w:left w:val="single" w:sz="4" w:space="0" w:color="auto"/>
              <w:bottom w:val="single" w:sz="4" w:space="0" w:color="auto"/>
            </w:tcBorders>
            <w:vAlign w:val="center"/>
          </w:tcPr>
          <w:p w14:paraId="6F94AE75" w14:textId="77777777" w:rsidR="005B14F7" w:rsidRDefault="005B14F7" w:rsidP="00525DB5">
            <w:pPr>
              <w:pStyle w:val="a3"/>
              <w:wordWrap/>
              <w:spacing w:line="240" w:lineRule="auto"/>
              <w:jc w:val="center"/>
              <w:rPr>
                <w:spacing w:val="0"/>
              </w:rPr>
            </w:pPr>
            <w:r>
              <w:t>6.2</w:t>
            </w:r>
          </w:p>
        </w:tc>
        <w:tc>
          <w:tcPr>
            <w:tcW w:w="1365" w:type="dxa"/>
            <w:tcBorders>
              <w:top w:val="single" w:sz="4" w:space="0" w:color="auto"/>
              <w:left w:val="single" w:sz="4" w:space="0" w:color="auto"/>
              <w:bottom w:val="single" w:sz="4" w:space="0" w:color="auto"/>
            </w:tcBorders>
            <w:vAlign w:val="center"/>
          </w:tcPr>
          <w:p w14:paraId="35F59EB6" w14:textId="77777777" w:rsidR="005B14F7" w:rsidRDefault="005B14F7" w:rsidP="00525DB5">
            <w:pPr>
              <w:pStyle w:val="a3"/>
              <w:wordWrap/>
              <w:spacing w:line="240" w:lineRule="auto"/>
              <w:jc w:val="center"/>
              <w:rPr>
                <w:spacing w:val="0"/>
              </w:rPr>
            </w:pPr>
            <w:r>
              <w:rPr>
                <w:spacing w:val="-5"/>
              </w:rPr>
              <w:t>12.5</w:t>
            </w:r>
          </w:p>
        </w:tc>
        <w:tc>
          <w:tcPr>
            <w:tcW w:w="1170" w:type="dxa"/>
            <w:tcBorders>
              <w:top w:val="single" w:sz="4" w:space="0" w:color="auto"/>
              <w:left w:val="single" w:sz="4" w:space="0" w:color="auto"/>
              <w:bottom w:val="single" w:sz="4" w:space="0" w:color="auto"/>
            </w:tcBorders>
            <w:vAlign w:val="center"/>
          </w:tcPr>
          <w:p w14:paraId="2AD68EA6" w14:textId="77777777" w:rsidR="005B14F7" w:rsidRDefault="005B14F7" w:rsidP="00525DB5">
            <w:pPr>
              <w:pStyle w:val="a3"/>
              <w:wordWrap/>
              <w:spacing w:line="240" w:lineRule="auto"/>
              <w:jc w:val="center"/>
              <w:rPr>
                <w:spacing w:val="0"/>
              </w:rPr>
            </w:pPr>
            <w:r>
              <w:t>24.9</w:t>
            </w:r>
          </w:p>
        </w:tc>
        <w:tc>
          <w:tcPr>
            <w:tcW w:w="1350" w:type="dxa"/>
            <w:tcBorders>
              <w:top w:val="single" w:sz="4" w:space="0" w:color="auto"/>
              <w:left w:val="single" w:sz="4" w:space="0" w:color="auto"/>
              <w:bottom w:val="single" w:sz="4" w:space="0" w:color="auto"/>
              <w:right w:val="single" w:sz="4" w:space="0" w:color="auto"/>
            </w:tcBorders>
            <w:vAlign w:val="center"/>
          </w:tcPr>
          <w:p w14:paraId="042B4AAE" w14:textId="77777777" w:rsidR="005B14F7" w:rsidRDefault="005B14F7" w:rsidP="00525DB5">
            <w:pPr>
              <w:pStyle w:val="a3"/>
              <w:wordWrap/>
              <w:spacing w:line="240" w:lineRule="auto"/>
              <w:jc w:val="center"/>
              <w:rPr>
                <w:spacing w:val="0"/>
              </w:rPr>
            </w:pPr>
            <w:r>
              <w:rPr>
                <w:spacing w:val="-5"/>
              </w:rPr>
              <w:t>31.2</w:t>
            </w:r>
          </w:p>
        </w:tc>
      </w:tr>
      <w:tr w:rsidR="005B14F7" w14:paraId="7F842009" w14:textId="77777777" w:rsidTr="005B14F7">
        <w:trPr>
          <w:trHeight w:val="316"/>
        </w:trPr>
        <w:tc>
          <w:tcPr>
            <w:tcW w:w="1155" w:type="dxa"/>
            <w:tcBorders>
              <w:top w:val="single" w:sz="4" w:space="0" w:color="auto"/>
              <w:left w:val="single" w:sz="4" w:space="0" w:color="auto"/>
              <w:bottom w:val="single" w:sz="4" w:space="0" w:color="auto"/>
            </w:tcBorders>
            <w:vAlign w:val="center"/>
          </w:tcPr>
          <w:p w14:paraId="288898E8" w14:textId="77777777" w:rsidR="005B14F7" w:rsidRDefault="005B14F7" w:rsidP="00525DB5">
            <w:pPr>
              <w:pStyle w:val="a3"/>
              <w:wordWrap/>
              <w:spacing w:line="240" w:lineRule="auto"/>
              <w:jc w:val="center"/>
              <w:rPr>
                <w:spacing w:val="0"/>
              </w:rPr>
            </w:pPr>
            <w:r>
              <w:rPr>
                <w:rFonts w:hint="eastAsia"/>
                <w:spacing w:val="-5"/>
              </w:rPr>
              <w:t>小粒大豆</w:t>
            </w:r>
          </w:p>
        </w:tc>
        <w:tc>
          <w:tcPr>
            <w:tcW w:w="1155" w:type="dxa"/>
            <w:tcBorders>
              <w:top w:val="single" w:sz="4" w:space="0" w:color="auto"/>
              <w:left w:val="single" w:sz="4" w:space="0" w:color="auto"/>
              <w:bottom w:val="single" w:sz="4" w:space="0" w:color="auto"/>
            </w:tcBorders>
            <w:vAlign w:val="center"/>
          </w:tcPr>
          <w:p w14:paraId="1B5ED586" w14:textId="77777777" w:rsidR="005B14F7" w:rsidRDefault="005B14F7" w:rsidP="00525DB5">
            <w:pPr>
              <w:pStyle w:val="a3"/>
              <w:wordWrap/>
              <w:spacing w:line="240" w:lineRule="auto"/>
              <w:jc w:val="center"/>
              <w:rPr>
                <w:spacing w:val="0"/>
              </w:rPr>
            </w:pPr>
            <w:r>
              <w:rPr>
                <w:rFonts w:hint="eastAsia"/>
              </w:rPr>
              <w:t>1,0</w:t>
            </w:r>
            <w:r>
              <w:t>17</w:t>
            </w:r>
            <w:r>
              <w:rPr>
                <w:rFonts w:hint="eastAsia"/>
              </w:rPr>
              <w:t>粒</w:t>
            </w:r>
          </w:p>
        </w:tc>
        <w:tc>
          <w:tcPr>
            <w:tcW w:w="1155" w:type="dxa"/>
            <w:tcBorders>
              <w:top w:val="single" w:sz="4" w:space="0" w:color="auto"/>
              <w:left w:val="single" w:sz="4" w:space="0" w:color="auto"/>
              <w:bottom w:val="single" w:sz="4" w:space="0" w:color="auto"/>
            </w:tcBorders>
            <w:vAlign w:val="center"/>
          </w:tcPr>
          <w:p w14:paraId="203235F8" w14:textId="77777777" w:rsidR="005B14F7" w:rsidRDefault="005B14F7" w:rsidP="00525DB5">
            <w:pPr>
              <w:pStyle w:val="a3"/>
              <w:wordWrap/>
              <w:spacing w:line="240" w:lineRule="auto"/>
              <w:jc w:val="center"/>
              <w:rPr>
                <w:spacing w:val="0"/>
              </w:rPr>
            </w:pPr>
            <w:r>
              <w:rPr>
                <w:spacing w:val="-5"/>
              </w:rPr>
              <w:t>111.6g</w:t>
            </w:r>
          </w:p>
        </w:tc>
        <w:tc>
          <w:tcPr>
            <w:tcW w:w="1155" w:type="dxa"/>
            <w:tcBorders>
              <w:top w:val="single" w:sz="4" w:space="0" w:color="auto"/>
              <w:left w:val="single" w:sz="4" w:space="0" w:color="auto"/>
              <w:bottom w:val="single" w:sz="4" w:space="0" w:color="auto"/>
            </w:tcBorders>
            <w:vAlign w:val="center"/>
          </w:tcPr>
          <w:p w14:paraId="414D3F17" w14:textId="77777777" w:rsidR="005B14F7" w:rsidRDefault="005B14F7" w:rsidP="00525DB5">
            <w:pPr>
              <w:pStyle w:val="a3"/>
              <w:wordWrap/>
              <w:spacing w:line="240" w:lineRule="auto"/>
              <w:jc w:val="center"/>
              <w:rPr>
                <w:spacing w:val="0"/>
              </w:rPr>
            </w:pPr>
            <w:r>
              <w:t>10.2</w:t>
            </w:r>
          </w:p>
        </w:tc>
        <w:tc>
          <w:tcPr>
            <w:tcW w:w="1365" w:type="dxa"/>
            <w:tcBorders>
              <w:top w:val="single" w:sz="4" w:space="0" w:color="auto"/>
              <w:left w:val="single" w:sz="4" w:space="0" w:color="auto"/>
              <w:bottom w:val="single" w:sz="4" w:space="0" w:color="auto"/>
            </w:tcBorders>
            <w:vAlign w:val="center"/>
          </w:tcPr>
          <w:p w14:paraId="4B7A2095" w14:textId="77777777" w:rsidR="005B14F7" w:rsidRDefault="005B14F7" w:rsidP="00525DB5">
            <w:pPr>
              <w:pStyle w:val="a3"/>
              <w:wordWrap/>
              <w:spacing w:line="240" w:lineRule="auto"/>
              <w:jc w:val="center"/>
              <w:rPr>
                <w:spacing w:val="0"/>
              </w:rPr>
            </w:pPr>
            <w:r>
              <w:rPr>
                <w:spacing w:val="-5"/>
              </w:rPr>
              <w:t>20.3</w:t>
            </w:r>
          </w:p>
        </w:tc>
        <w:tc>
          <w:tcPr>
            <w:tcW w:w="1170" w:type="dxa"/>
            <w:tcBorders>
              <w:top w:val="single" w:sz="4" w:space="0" w:color="auto"/>
              <w:left w:val="single" w:sz="4" w:space="0" w:color="auto"/>
              <w:bottom w:val="single" w:sz="4" w:space="0" w:color="auto"/>
            </w:tcBorders>
            <w:vAlign w:val="center"/>
          </w:tcPr>
          <w:p w14:paraId="2740DC0E" w14:textId="77777777" w:rsidR="005B14F7" w:rsidRDefault="005B14F7" w:rsidP="00525DB5">
            <w:pPr>
              <w:pStyle w:val="a3"/>
              <w:wordWrap/>
              <w:spacing w:line="240" w:lineRule="auto"/>
              <w:jc w:val="center"/>
              <w:rPr>
                <w:spacing w:val="0"/>
              </w:rPr>
            </w:pPr>
            <w:r>
              <w:t>40.7</w:t>
            </w:r>
          </w:p>
        </w:tc>
        <w:tc>
          <w:tcPr>
            <w:tcW w:w="1350" w:type="dxa"/>
            <w:tcBorders>
              <w:top w:val="single" w:sz="4" w:space="0" w:color="auto"/>
              <w:left w:val="single" w:sz="4" w:space="0" w:color="auto"/>
              <w:bottom w:val="single" w:sz="4" w:space="0" w:color="auto"/>
              <w:right w:val="single" w:sz="4" w:space="0" w:color="auto"/>
            </w:tcBorders>
            <w:vAlign w:val="center"/>
          </w:tcPr>
          <w:p w14:paraId="7E46DC73" w14:textId="77777777" w:rsidR="005B14F7" w:rsidRDefault="005B14F7" w:rsidP="00525DB5">
            <w:pPr>
              <w:pStyle w:val="a3"/>
              <w:wordWrap/>
              <w:spacing w:line="240" w:lineRule="auto"/>
              <w:jc w:val="center"/>
              <w:rPr>
                <w:spacing w:val="0"/>
              </w:rPr>
            </w:pPr>
            <w:r>
              <w:rPr>
                <w:spacing w:val="-5"/>
              </w:rPr>
              <w:t>50.8</w:t>
            </w:r>
          </w:p>
        </w:tc>
      </w:tr>
      <w:tr w:rsidR="005B14F7" w14:paraId="1CD6D7A9" w14:textId="77777777" w:rsidTr="005B14F7">
        <w:trPr>
          <w:trHeight w:val="316"/>
        </w:trPr>
        <w:tc>
          <w:tcPr>
            <w:tcW w:w="1155" w:type="dxa"/>
            <w:tcBorders>
              <w:top w:val="single" w:sz="4" w:space="0" w:color="auto"/>
              <w:left w:val="single" w:sz="4" w:space="0" w:color="auto"/>
              <w:bottom w:val="single" w:sz="4" w:space="0" w:color="auto"/>
            </w:tcBorders>
            <w:vAlign w:val="center"/>
          </w:tcPr>
          <w:p w14:paraId="0ACDE7A4" w14:textId="77777777" w:rsidR="005B14F7" w:rsidRDefault="005B14F7" w:rsidP="00525DB5">
            <w:pPr>
              <w:pStyle w:val="a3"/>
              <w:wordWrap/>
              <w:spacing w:line="240" w:lineRule="auto"/>
              <w:jc w:val="center"/>
              <w:rPr>
                <w:spacing w:val="0"/>
              </w:rPr>
            </w:pPr>
            <w:r>
              <w:rPr>
                <w:rFonts w:hint="eastAsia"/>
                <w:spacing w:val="-5"/>
              </w:rPr>
              <w:t>極小粒大豆</w:t>
            </w:r>
          </w:p>
        </w:tc>
        <w:tc>
          <w:tcPr>
            <w:tcW w:w="1155" w:type="dxa"/>
            <w:tcBorders>
              <w:top w:val="single" w:sz="4" w:space="0" w:color="auto"/>
              <w:left w:val="single" w:sz="4" w:space="0" w:color="auto"/>
              <w:bottom w:val="single" w:sz="4" w:space="0" w:color="auto"/>
            </w:tcBorders>
            <w:vAlign w:val="center"/>
          </w:tcPr>
          <w:p w14:paraId="183C477C" w14:textId="77777777" w:rsidR="005B14F7" w:rsidRDefault="005B14F7" w:rsidP="00525DB5">
            <w:pPr>
              <w:pStyle w:val="a3"/>
              <w:wordWrap/>
              <w:spacing w:line="240" w:lineRule="auto"/>
              <w:jc w:val="center"/>
              <w:rPr>
                <w:spacing w:val="0"/>
              </w:rPr>
            </w:pPr>
            <w:r>
              <w:rPr>
                <w:rFonts w:hint="eastAsia"/>
              </w:rPr>
              <w:t>1,2</w:t>
            </w:r>
            <w:r>
              <w:t>37</w:t>
            </w:r>
            <w:r>
              <w:rPr>
                <w:rFonts w:hint="eastAsia"/>
              </w:rPr>
              <w:t>粒</w:t>
            </w:r>
          </w:p>
        </w:tc>
        <w:tc>
          <w:tcPr>
            <w:tcW w:w="1155" w:type="dxa"/>
            <w:tcBorders>
              <w:top w:val="single" w:sz="4" w:space="0" w:color="auto"/>
              <w:left w:val="single" w:sz="4" w:space="0" w:color="auto"/>
              <w:bottom w:val="single" w:sz="4" w:space="0" w:color="auto"/>
            </w:tcBorders>
            <w:vAlign w:val="center"/>
          </w:tcPr>
          <w:p w14:paraId="5B8F2FC5" w14:textId="77777777" w:rsidR="005B14F7" w:rsidRDefault="005B14F7" w:rsidP="00525DB5">
            <w:pPr>
              <w:pStyle w:val="a3"/>
              <w:wordWrap/>
              <w:spacing w:line="240" w:lineRule="auto"/>
              <w:jc w:val="center"/>
              <w:rPr>
                <w:spacing w:val="0"/>
              </w:rPr>
            </w:pPr>
            <w:r>
              <w:rPr>
                <w:spacing w:val="-5"/>
              </w:rPr>
              <w:t>103.4g</w:t>
            </w:r>
          </w:p>
        </w:tc>
        <w:tc>
          <w:tcPr>
            <w:tcW w:w="1155" w:type="dxa"/>
            <w:tcBorders>
              <w:top w:val="single" w:sz="4" w:space="0" w:color="auto"/>
              <w:left w:val="single" w:sz="4" w:space="0" w:color="auto"/>
              <w:bottom w:val="single" w:sz="4" w:space="0" w:color="auto"/>
            </w:tcBorders>
            <w:vAlign w:val="center"/>
          </w:tcPr>
          <w:p w14:paraId="1F287C99" w14:textId="77777777" w:rsidR="005B14F7" w:rsidRDefault="005B14F7" w:rsidP="00525DB5">
            <w:pPr>
              <w:pStyle w:val="a3"/>
              <w:wordWrap/>
              <w:spacing w:line="240" w:lineRule="auto"/>
              <w:jc w:val="center"/>
              <w:rPr>
                <w:spacing w:val="0"/>
              </w:rPr>
            </w:pPr>
            <w:r>
              <w:t>12.3</w:t>
            </w:r>
          </w:p>
        </w:tc>
        <w:tc>
          <w:tcPr>
            <w:tcW w:w="1365" w:type="dxa"/>
            <w:tcBorders>
              <w:top w:val="single" w:sz="4" w:space="0" w:color="auto"/>
              <w:left w:val="single" w:sz="4" w:space="0" w:color="auto"/>
              <w:bottom w:val="single" w:sz="4" w:space="0" w:color="auto"/>
            </w:tcBorders>
            <w:vAlign w:val="center"/>
          </w:tcPr>
          <w:p w14:paraId="6F40BFDD" w14:textId="77777777" w:rsidR="005B14F7" w:rsidRDefault="005B14F7" w:rsidP="00525DB5">
            <w:pPr>
              <w:pStyle w:val="a3"/>
              <w:wordWrap/>
              <w:spacing w:line="240" w:lineRule="auto"/>
              <w:jc w:val="center"/>
              <w:rPr>
                <w:spacing w:val="0"/>
              </w:rPr>
            </w:pPr>
            <w:r>
              <w:rPr>
                <w:spacing w:val="-5"/>
              </w:rPr>
              <w:t>24.7</w:t>
            </w:r>
          </w:p>
        </w:tc>
        <w:tc>
          <w:tcPr>
            <w:tcW w:w="1170" w:type="dxa"/>
            <w:tcBorders>
              <w:top w:val="single" w:sz="4" w:space="0" w:color="auto"/>
              <w:left w:val="single" w:sz="4" w:space="0" w:color="auto"/>
              <w:bottom w:val="single" w:sz="4" w:space="0" w:color="auto"/>
            </w:tcBorders>
            <w:vAlign w:val="center"/>
          </w:tcPr>
          <w:p w14:paraId="220D69AA" w14:textId="77777777" w:rsidR="005B14F7" w:rsidRDefault="005B14F7" w:rsidP="00525DB5">
            <w:pPr>
              <w:pStyle w:val="a3"/>
              <w:wordWrap/>
              <w:spacing w:line="240" w:lineRule="auto"/>
              <w:jc w:val="center"/>
              <w:rPr>
                <w:spacing w:val="0"/>
              </w:rPr>
            </w:pPr>
            <w:r>
              <w:t>49.5</w:t>
            </w:r>
          </w:p>
        </w:tc>
        <w:tc>
          <w:tcPr>
            <w:tcW w:w="1350" w:type="dxa"/>
            <w:tcBorders>
              <w:top w:val="single" w:sz="4" w:space="0" w:color="auto"/>
              <w:left w:val="single" w:sz="4" w:space="0" w:color="auto"/>
              <w:bottom w:val="single" w:sz="4" w:space="0" w:color="auto"/>
              <w:right w:val="single" w:sz="4" w:space="0" w:color="auto"/>
            </w:tcBorders>
            <w:vAlign w:val="center"/>
          </w:tcPr>
          <w:p w14:paraId="779B5348" w14:textId="77777777" w:rsidR="005B14F7" w:rsidRDefault="005B14F7" w:rsidP="00525DB5">
            <w:pPr>
              <w:pStyle w:val="a3"/>
              <w:wordWrap/>
              <w:spacing w:line="240" w:lineRule="auto"/>
              <w:jc w:val="center"/>
              <w:rPr>
                <w:spacing w:val="0"/>
              </w:rPr>
            </w:pPr>
            <w:r>
              <w:rPr>
                <w:spacing w:val="-5"/>
              </w:rPr>
              <w:t>61.8</w:t>
            </w:r>
          </w:p>
        </w:tc>
      </w:tr>
      <w:tr w:rsidR="005B14F7" w14:paraId="738285A7" w14:textId="77777777" w:rsidTr="005B14F7">
        <w:trPr>
          <w:trHeight w:val="316"/>
        </w:trPr>
        <w:tc>
          <w:tcPr>
            <w:tcW w:w="3465" w:type="dxa"/>
            <w:gridSpan w:val="3"/>
            <w:tcBorders>
              <w:top w:val="single" w:sz="4" w:space="0" w:color="auto"/>
              <w:left w:val="single" w:sz="4" w:space="0" w:color="auto"/>
              <w:bottom w:val="single" w:sz="4" w:space="0" w:color="auto"/>
            </w:tcBorders>
            <w:vAlign w:val="center"/>
          </w:tcPr>
          <w:p w14:paraId="791C3473" w14:textId="77777777" w:rsidR="005B14F7" w:rsidRDefault="005B14F7" w:rsidP="00525DB5">
            <w:pPr>
              <w:pStyle w:val="a3"/>
              <w:wordWrap/>
              <w:spacing w:line="240" w:lineRule="auto"/>
              <w:jc w:val="center"/>
              <w:rPr>
                <w:spacing w:val="0"/>
              </w:rPr>
            </w:pPr>
            <w:r>
              <w:rPr>
                <w:rFonts w:hint="eastAsia"/>
                <w:spacing w:val="-5"/>
              </w:rPr>
              <w:t>被害・未熟・異種穀粒熟等</w:t>
            </w:r>
          </w:p>
        </w:tc>
        <w:tc>
          <w:tcPr>
            <w:tcW w:w="1155" w:type="dxa"/>
            <w:tcBorders>
              <w:top w:val="single" w:sz="4" w:space="0" w:color="auto"/>
              <w:left w:val="single" w:sz="4" w:space="0" w:color="auto"/>
              <w:bottom w:val="single" w:sz="4" w:space="0" w:color="auto"/>
            </w:tcBorders>
            <w:vAlign w:val="center"/>
          </w:tcPr>
          <w:p w14:paraId="4A15199C" w14:textId="77777777" w:rsidR="005B14F7" w:rsidRDefault="005B14F7" w:rsidP="00525DB5">
            <w:pPr>
              <w:pStyle w:val="a3"/>
              <w:wordWrap/>
              <w:spacing w:line="240" w:lineRule="auto"/>
              <w:jc w:val="center"/>
              <w:rPr>
                <w:spacing w:val="0"/>
              </w:rPr>
            </w:pPr>
            <w:r>
              <w:rPr>
                <w:rFonts w:hint="eastAsia"/>
                <w:b/>
              </w:rPr>
              <w:t>１５％</w:t>
            </w:r>
          </w:p>
        </w:tc>
        <w:tc>
          <w:tcPr>
            <w:tcW w:w="1365" w:type="dxa"/>
            <w:tcBorders>
              <w:top w:val="single" w:sz="4" w:space="0" w:color="auto"/>
              <w:left w:val="single" w:sz="4" w:space="0" w:color="auto"/>
              <w:bottom w:val="single" w:sz="4" w:space="0" w:color="auto"/>
            </w:tcBorders>
            <w:vAlign w:val="center"/>
          </w:tcPr>
          <w:p w14:paraId="26845D00" w14:textId="77777777" w:rsidR="005B14F7" w:rsidRDefault="005B14F7" w:rsidP="00525DB5">
            <w:pPr>
              <w:pStyle w:val="a3"/>
              <w:wordWrap/>
              <w:spacing w:line="240" w:lineRule="auto"/>
              <w:jc w:val="center"/>
              <w:rPr>
                <w:spacing w:val="0"/>
              </w:rPr>
            </w:pPr>
            <w:r>
              <w:rPr>
                <w:rFonts w:hint="eastAsia"/>
                <w:b/>
                <w:spacing w:val="-5"/>
              </w:rPr>
              <w:t>２０</w:t>
            </w:r>
            <w:r>
              <w:rPr>
                <w:b/>
                <w:spacing w:val="-5"/>
              </w:rPr>
              <w:t>%</w:t>
            </w:r>
          </w:p>
        </w:tc>
        <w:tc>
          <w:tcPr>
            <w:tcW w:w="1170" w:type="dxa"/>
            <w:tcBorders>
              <w:top w:val="single" w:sz="4" w:space="0" w:color="auto"/>
              <w:left w:val="single" w:sz="4" w:space="0" w:color="auto"/>
              <w:bottom w:val="single" w:sz="4" w:space="0" w:color="auto"/>
            </w:tcBorders>
            <w:vAlign w:val="center"/>
          </w:tcPr>
          <w:p w14:paraId="3EF08EFC" w14:textId="77777777" w:rsidR="005B14F7" w:rsidRDefault="005B14F7" w:rsidP="00525DB5">
            <w:pPr>
              <w:pStyle w:val="a3"/>
              <w:wordWrap/>
              <w:spacing w:line="240" w:lineRule="auto"/>
              <w:jc w:val="center"/>
              <w:rPr>
                <w:spacing w:val="0"/>
              </w:rPr>
            </w:pPr>
            <w:r>
              <w:rPr>
                <w:rFonts w:hint="eastAsia"/>
                <w:b/>
              </w:rPr>
              <w:t>３０</w:t>
            </w:r>
            <w:r>
              <w:rPr>
                <w:b/>
              </w:rPr>
              <w:t>%</w:t>
            </w:r>
          </w:p>
        </w:tc>
        <w:tc>
          <w:tcPr>
            <w:tcW w:w="1350" w:type="dxa"/>
            <w:tcBorders>
              <w:top w:val="single" w:sz="4" w:space="0" w:color="auto"/>
              <w:left w:val="single" w:sz="4" w:space="0" w:color="auto"/>
              <w:bottom w:val="single" w:sz="4" w:space="0" w:color="auto"/>
              <w:right w:val="single" w:sz="4" w:space="0" w:color="auto"/>
            </w:tcBorders>
            <w:vAlign w:val="center"/>
          </w:tcPr>
          <w:p w14:paraId="2DAA260D" w14:textId="77777777" w:rsidR="005B14F7" w:rsidRDefault="005B14F7" w:rsidP="00525DB5">
            <w:pPr>
              <w:pStyle w:val="a3"/>
              <w:wordWrap/>
              <w:spacing w:line="240" w:lineRule="auto"/>
              <w:jc w:val="center"/>
              <w:rPr>
                <w:spacing w:val="0"/>
              </w:rPr>
            </w:pPr>
            <w:r>
              <w:rPr>
                <w:rFonts w:hint="eastAsia"/>
                <w:b/>
                <w:spacing w:val="-5"/>
              </w:rPr>
              <w:t>３５</w:t>
            </w:r>
            <w:r>
              <w:rPr>
                <w:b/>
                <w:spacing w:val="-5"/>
              </w:rPr>
              <w:t>%</w:t>
            </w:r>
          </w:p>
        </w:tc>
      </w:tr>
    </w:tbl>
    <w:p w14:paraId="714E5C10" w14:textId="77777777" w:rsidR="008725F3" w:rsidRDefault="000D4C7B" w:rsidP="000D4C7B">
      <w:pPr>
        <w:pStyle w:val="a3"/>
        <w:ind w:firstLine="110"/>
        <w:rPr>
          <w:spacing w:val="0"/>
        </w:rPr>
      </w:pPr>
      <w:r>
        <w:rPr>
          <w:rFonts w:hint="eastAsia"/>
          <w:sz w:val="22"/>
        </w:rPr>
        <w:t>（</w:t>
      </w:r>
      <w:r w:rsidR="008725F3">
        <w:rPr>
          <w:rFonts w:hint="eastAsia"/>
          <w:sz w:val="22"/>
        </w:rPr>
        <w:t>注</w:t>
      </w:r>
      <w:r>
        <w:rPr>
          <w:rFonts w:hint="eastAsia"/>
          <w:sz w:val="22"/>
        </w:rPr>
        <w:t>）</w:t>
      </w:r>
      <w:r w:rsidR="008725F3">
        <w:rPr>
          <w:rFonts w:hint="eastAsia"/>
          <w:sz w:val="22"/>
        </w:rPr>
        <w:t>著しい被害粒は、被害粒の形態により１粒の重さが違うので注意が必要です。</w:t>
      </w:r>
    </w:p>
    <w:p w14:paraId="662ED084" w14:textId="77777777" w:rsidR="008725F3" w:rsidRDefault="008725F3">
      <w:pPr>
        <w:pStyle w:val="a3"/>
        <w:rPr>
          <w:spacing w:val="0"/>
        </w:rPr>
      </w:pPr>
    </w:p>
    <w:p w14:paraId="2D0237CA" w14:textId="77777777" w:rsidR="008725F3" w:rsidRDefault="008725F3">
      <w:pPr>
        <w:pStyle w:val="a3"/>
        <w:rPr>
          <w:spacing w:val="0"/>
        </w:rPr>
      </w:pPr>
      <w:r>
        <w:rPr>
          <w:rFonts w:hint="eastAsia"/>
          <w:sz w:val="22"/>
        </w:rPr>
        <w:t xml:space="preserve">　</w:t>
      </w:r>
      <w:r>
        <w:rPr>
          <w:rFonts w:hint="eastAsia"/>
          <w:b/>
          <w:sz w:val="22"/>
        </w:rPr>
        <w:t>⑤　異種穀粒混入の最高限度</w:t>
      </w:r>
      <w:r>
        <w:rPr>
          <w:b/>
          <w:spacing w:val="0"/>
          <w:sz w:val="22"/>
        </w:rPr>
        <w:t xml:space="preserve"> </w:t>
      </w:r>
      <w:r>
        <w:rPr>
          <w:rFonts w:hint="eastAsia"/>
          <w:b/>
          <w:sz w:val="22"/>
        </w:rPr>
        <w:t>（普通大豆の１等：０％、２等：１％、３等：２％、　　特定加工用大豆の合格：２％</w:t>
      </w:r>
      <w:r w:rsidR="000D4C7B">
        <w:rPr>
          <w:rFonts w:hint="eastAsia"/>
          <w:b/>
          <w:sz w:val="22"/>
        </w:rPr>
        <w:t>）</w:t>
      </w:r>
    </w:p>
    <w:p w14:paraId="49230012" w14:textId="77777777" w:rsidR="008725F3" w:rsidRDefault="008725F3">
      <w:pPr>
        <w:pStyle w:val="a3"/>
        <w:rPr>
          <w:spacing w:val="0"/>
        </w:rPr>
      </w:pPr>
    </w:p>
    <w:p w14:paraId="5EC69B83" w14:textId="77777777" w:rsidR="008725F3" w:rsidRDefault="008725F3">
      <w:pPr>
        <w:pStyle w:val="a3"/>
        <w:rPr>
          <w:spacing w:val="0"/>
        </w:rPr>
      </w:pPr>
      <w:r>
        <w:rPr>
          <w:rFonts w:hint="eastAsia"/>
          <w:sz w:val="22"/>
        </w:rPr>
        <w:t xml:space="preserve">　</w:t>
      </w:r>
      <w:r>
        <w:rPr>
          <w:rFonts w:hint="eastAsia"/>
          <w:b/>
          <w:sz w:val="22"/>
        </w:rPr>
        <w:t>⑥　異物混入の最高限度</w:t>
      </w:r>
      <w:r w:rsidR="000D4C7B">
        <w:rPr>
          <w:rFonts w:hint="eastAsia"/>
          <w:b/>
          <w:sz w:val="22"/>
        </w:rPr>
        <w:t>（</w:t>
      </w:r>
      <w:r>
        <w:rPr>
          <w:rFonts w:hint="eastAsia"/>
          <w:b/>
          <w:sz w:val="22"/>
        </w:rPr>
        <w:t>普通大豆の１等、２等及び３等並びに特定加工用大豆の　　　合格ともに０％</w:t>
      </w:r>
      <w:r w:rsidR="000D4C7B">
        <w:rPr>
          <w:rFonts w:hint="eastAsia"/>
          <w:b/>
          <w:sz w:val="22"/>
        </w:rPr>
        <w:t>）</w:t>
      </w:r>
    </w:p>
    <w:p w14:paraId="0448DCCA" w14:textId="77777777" w:rsidR="00C963F8" w:rsidRPr="000D4C7B" w:rsidRDefault="00C963F8" w:rsidP="00C963F8">
      <w:pPr>
        <w:pStyle w:val="a3"/>
        <w:spacing w:line="100" w:lineRule="exact"/>
        <w:rPr>
          <w:spacing w:val="0"/>
        </w:rPr>
      </w:pPr>
    </w:p>
    <w:p w14:paraId="7A4AEFF2" w14:textId="77777777" w:rsidR="008725F3" w:rsidRDefault="008725F3">
      <w:pPr>
        <w:pStyle w:val="a3"/>
        <w:rPr>
          <w:spacing w:val="0"/>
        </w:rPr>
      </w:pPr>
      <w:r>
        <w:rPr>
          <w:spacing w:val="0"/>
          <w:sz w:val="22"/>
        </w:rPr>
        <w:t xml:space="preserve"> </w:t>
      </w:r>
      <w:r>
        <w:rPr>
          <w:rFonts w:hint="eastAsia"/>
          <w:spacing w:val="0"/>
          <w:sz w:val="22"/>
        </w:rPr>
        <w:t xml:space="preserve">    </w:t>
      </w:r>
      <w:r>
        <w:rPr>
          <w:spacing w:val="0"/>
          <w:sz w:val="22"/>
        </w:rPr>
        <w:t xml:space="preserve"> </w:t>
      </w:r>
      <w:r>
        <w:rPr>
          <w:rFonts w:hint="eastAsia"/>
          <w:sz w:val="22"/>
        </w:rPr>
        <w:t>穀粒を除いた他のもの及び死豆</w:t>
      </w:r>
      <w:r w:rsidR="000D4C7B">
        <w:rPr>
          <w:rFonts w:hint="eastAsia"/>
          <w:sz w:val="22"/>
        </w:rPr>
        <w:t>（</w:t>
      </w:r>
      <w:r>
        <w:rPr>
          <w:rFonts w:hint="eastAsia"/>
          <w:sz w:val="22"/>
        </w:rPr>
        <w:t>充実していない粉状質の粒</w:t>
      </w:r>
      <w:r w:rsidR="000D4C7B">
        <w:rPr>
          <w:rFonts w:hint="eastAsia"/>
          <w:sz w:val="22"/>
        </w:rPr>
        <w:t>）</w:t>
      </w:r>
      <w:r>
        <w:rPr>
          <w:rFonts w:hint="eastAsia"/>
          <w:sz w:val="22"/>
        </w:rPr>
        <w:t>をいう。</w:t>
      </w:r>
    </w:p>
    <w:p w14:paraId="27E40A75" w14:textId="77777777" w:rsidR="008725F3" w:rsidRPr="00C963F8" w:rsidRDefault="008725F3">
      <w:pPr>
        <w:pStyle w:val="a3"/>
        <w:rPr>
          <w:spacing w:val="0"/>
        </w:rPr>
      </w:pPr>
    </w:p>
    <w:p w14:paraId="7271E193" w14:textId="77777777" w:rsidR="008725F3" w:rsidRDefault="008725F3">
      <w:pPr>
        <w:pStyle w:val="a3"/>
        <w:rPr>
          <w:spacing w:val="0"/>
        </w:rPr>
      </w:pPr>
      <w:r>
        <w:rPr>
          <w:rFonts w:hint="eastAsia"/>
          <w:b/>
          <w:sz w:val="22"/>
        </w:rPr>
        <w:t>６</w:t>
      </w:r>
      <w:r>
        <w:rPr>
          <w:b/>
          <w:sz w:val="22"/>
        </w:rPr>
        <w:t>.</w:t>
      </w:r>
      <w:r>
        <w:rPr>
          <w:rFonts w:hint="eastAsia"/>
          <w:b/>
          <w:sz w:val="22"/>
        </w:rPr>
        <w:t xml:space="preserve">　大豆の色　</w:t>
      </w:r>
    </w:p>
    <w:p w14:paraId="15E7B1A7" w14:textId="77777777" w:rsidR="008725F3" w:rsidRDefault="008725F3">
      <w:pPr>
        <w:pStyle w:val="a3"/>
        <w:rPr>
          <w:spacing w:val="0"/>
        </w:rPr>
      </w:pPr>
      <w:r>
        <w:rPr>
          <w:rFonts w:hint="eastAsia"/>
          <w:sz w:val="22"/>
        </w:rPr>
        <w:t xml:space="preserve">　普通大豆については、表皮の色を、黄色、黒色、茶色及び青色に区分し、それぞれの色の大豆には、その色以外のものの粒が、１等は０％、２等は５％、３等は１０％を超えて混入してはならない。</w:t>
      </w:r>
    </w:p>
    <w:p w14:paraId="749700D9" w14:textId="77777777" w:rsidR="008725F3" w:rsidRDefault="008725F3">
      <w:pPr>
        <w:pStyle w:val="a3"/>
        <w:rPr>
          <w:b/>
          <w:sz w:val="22"/>
        </w:rPr>
      </w:pPr>
    </w:p>
    <w:p w14:paraId="600872FA" w14:textId="77777777" w:rsidR="00C963F8" w:rsidRDefault="00C963F8">
      <w:pPr>
        <w:pStyle w:val="a3"/>
        <w:rPr>
          <w:b/>
          <w:sz w:val="22"/>
        </w:rPr>
      </w:pPr>
    </w:p>
    <w:p w14:paraId="3F2FBB42" w14:textId="77777777" w:rsidR="008725F3" w:rsidRDefault="008725F3">
      <w:pPr>
        <w:pStyle w:val="a3"/>
        <w:rPr>
          <w:spacing w:val="0"/>
        </w:rPr>
      </w:pPr>
      <w:r>
        <w:rPr>
          <w:rFonts w:hint="eastAsia"/>
          <w:b/>
          <w:sz w:val="22"/>
        </w:rPr>
        <w:t>７</w:t>
      </w:r>
      <w:r>
        <w:rPr>
          <w:b/>
          <w:sz w:val="22"/>
        </w:rPr>
        <w:t>.</w:t>
      </w:r>
      <w:r>
        <w:rPr>
          <w:rFonts w:hint="eastAsia"/>
          <w:b/>
          <w:sz w:val="22"/>
        </w:rPr>
        <w:t xml:space="preserve">　大豆検査の留意事項</w:t>
      </w:r>
    </w:p>
    <w:p w14:paraId="252FB609" w14:textId="77777777" w:rsidR="008725F3" w:rsidRDefault="008725F3">
      <w:pPr>
        <w:pStyle w:val="a3"/>
        <w:rPr>
          <w:spacing w:val="0"/>
        </w:rPr>
      </w:pPr>
    </w:p>
    <w:p w14:paraId="32672FB1" w14:textId="77777777" w:rsidR="008725F3" w:rsidRDefault="008725F3">
      <w:pPr>
        <w:pStyle w:val="a3"/>
        <w:rPr>
          <w:spacing w:val="0"/>
        </w:rPr>
      </w:pPr>
      <w:r>
        <w:rPr>
          <w:rFonts w:hint="eastAsia"/>
          <w:sz w:val="22"/>
        </w:rPr>
        <w:t xml:space="preserve">　</w:t>
      </w:r>
      <w:r>
        <w:rPr>
          <w:rFonts w:hint="eastAsia"/>
          <w:sz w:val="22"/>
          <w:u w:val="single"/>
        </w:rPr>
        <w:t>①　基本的手順の励行</w:t>
      </w:r>
    </w:p>
    <w:p w14:paraId="3B9D6A86" w14:textId="77777777" w:rsidR="00C963F8" w:rsidRPr="000D4C7B" w:rsidRDefault="00C963F8" w:rsidP="00C963F8">
      <w:pPr>
        <w:pStyle w:val="a3"/>
        <w:spacing w:line="100" w:lineRule="exact"/>
        <w:rPr>
          <w:spacing w:val="0"/>
        </w:rPr>
      </w:pPr>
    </w:p>
    <w:p w14:paraId="210C6CA0" w14:textId="77777777" w:rsidR="008725F3" w:rsidRDefault="008725F3">
      <w:pPr>
        <w:pStyle w:val="a3"/>
        <w:ind w:left="840"/>
        <w:rPr>
          <w:spacing w:val="0"/>
        </w:rPr>
      </w:pPr>
      <w:r>
        <w:rPr>
          <w:rFonts w:hint="eastAsia"/>
          <w:sz w:val="22"/>
        </w:rPr>
        <w:t>水分・皆掛重量・生産年度・粒度区分</w:t>
      </w:r>
    </w:p>
    <w:p w14:paraId="74AFF6B6" w14:textId="77777777" w:rsidR="008725F3" w:rsidRPr="00C963F8" w:rsidRDefault="008725F3" w:rsidP="00525DB5">
      <w:pPr>
        <w:pStyle w:val="a3"/>
        <w:rPr>
          <w:spacing w:val="0"/>
        </w:rPr>
      </w:pPr>
    </w:p>
    <w:p w14:paraId="1D9893FD" w14:textId="77777777" w:rsidR="008725F3" w:rsidRDefault="008725F3">
      <w:pPr>
        <w:pStyle w:val="a3"/>
        <w:rPr>
          <w:spacing w:val="0"/>
        </w:rPr>
      </w:pPr>
      <w:r>
        <w:rPr>
          <w:spacing w:val="0"/>
          <w:sz w:val="22"/>
        </w:rPr>
        <w:t xml:space="preserve">  </w:t>
      </w:r>
      <w:r>
        <w:rPr>
          <w:rFonts w:hint="eastAsia"/>
          <w:sz w:val="22"/>
          <w:u w:val="single"/>
        </w:rPr>
        <w:t>②　的確な判定</w:t>
      </w:r>
    </w:p>
    <w:p w14:paraId="01720BBC" w14:textId="77777777" w:rsidR="00C963F8" w:rsidRPr="000D4C7B" w:rsidRDefault="00C963F8" w:rsidP="00C963F8">
      <w:pPr>
        <w:pStyle w:val="a3"/>
        <w:spacing w:line="100" w:lineRule="exact"/>
        <w:rPr>
          <w:spacing w:val="0"/>
        </w:rPr>
      </w:pPr>
    </w:p>
    <w:p w14:paraId="0F38CEF7" w14:textId="77777777" w:rsidR="008725F3" w:rsidRDefault="008725F3" w:rsidP="00C963F8">
      <w:pPr>
        <w:pStyle w:val="a3"/>
        <w:ind w:firstLine="880"/>
        <w:rPr>
          <w:spacing w:val="0"/>
        </w:rPr>
      </w:pPr>
      <w:r>
        <w:rPr>
          <w:rFonts w:hint="eastAsia"/>
          <w:sz w:val="22"/>
        </w:rPr>
        <w:t>被害粒の判定</w:t>
      </w:r>
      <w:r w:rsidR="00525DB5">
        <w:rPr>
          <w:rFonts w:hint="eastAsia"/>
          <w:sz w:val="22"/>
        </w:rPr>
        <w:t>（</w:t>
      </w:r>
      <w:r>
        <w:rPr>
          <w:rFonts w:hint="eastAsia"/>
          <w:sz w:val="22"/>
        </w:rPr>
        <w:t>最低１生産者１点以上の分析</w:t>
      </w:r>
      <w:r w:rsidR="00525DB5">
        <w:rPr>
          <w:rFonts w:hint="eastAsia"/>
          <w:sz w:val="22"/>
        </w:rPr>
        <w:t>）</w:t>
      </w:r>
    </w:p>
    <w:p w14:paraId="11689EE5" w14:textId="77777777" w:rsidR="008725F3" w:rsidRDefault="008725F3">
      <w:pPr>
        <w:pStyle w:val="a3"/>
        <w:rPr>
          <w:spacing w:val="0"/>
        </w:rPr>
      </w:pPr>
      <w:r>
        <w:rPr>
          <w:spacing w:val="0"/>
          <w:sz w:val="22"/>
        </w:rPr>
        <w:t xml:space="preserve">        </w:t>
      </w:r>
      <w:r>
        <w:rPr>
          <w:rFonts w:hint="eastAsia"/>
          <w:sz w:val="22"/>
        </w:rPr>
        <w:t>品種・銘柄の判定</w:t>
      </w:r>
      <w:r w:rsidR="00525DB5">
        <w:rPr>
          <w:rFonts w:hint="eastAsia"/>
          <w:sz w:val="22"/>
        </w:rPr>
        <w:t>（</w:t>
      </w:r>
      <w:r>
        <w:rPr>
          <w:rFonts w:hint="eastAsia"/>
          <w:sz w:val="22"/>
        </w:rPr>
        <w:t>粒度ふるいの適正使用</w:t>
      </w:r>
      <w:r w:rsidR="00525DB5">
        <w:rPr>
          <w:rFonts w:hint="eastAsia"/>
          <w:sz w:val="22"/>
        </w:rPr>
        <w:t>）</w:t>
      </w:r>
    </w:p>
    <w:p w14:paraId="75A468E7" w14:textId="77777777" w:rsidR="008725F3" w:rsidRDefault="008725F3">
      <w:pPr>
        <w:pStyle w:val="a3"/>
        <w:rPr>
          <w:spacing w:val="0"/>
        </w:rPr>
      </w:pPr>
    </w:p>
    <w:p w14:paraId="3F5966D5" w14:textId="77777777" w:rsidR="008725F3" w:rsidRDefault="008725F3">
      <w:pPr>
        <w:pStyle w:val="a3"/>
        <w:rPr>
          <w:spacing w:val="0"/>
        </w:rPr>
      </w:pPr>
      <w:r>
        <w:rPr>
          <w:spacing w:val="0"/>
          <w:sz w:val="22"/>
        </w:rPr>
        <w:t xml:space="preserve">  </w:t>
      </w:r>
      <w:r>
        <w:rPr>
          <w:rFonts w:hint="eastAsia"/>
          <w:sz w:val="22"/>
          <w:u w:val="single"/>
        </w:rPr>
        <w:t>③　証明・表示事項の確認及び点検</w:t>
      </w:r>
    </w:p>
    <w:p w14:paraId="63CAD3D1" w14:textId="77777777" w:rsidR="008725F3" w:rsidRDefault="008725F3">
      <w:pPr>
        <w:pStyle w:val="a3"/>
        <w:rPr>
          <w:spacing w:val="0"/>
        </w:rPr>
      </w:pPr>
    </w:p>
    <w:p w14:paraId="772CDBFA" w14:textId="77777777" w:rsidR="008725F3" w:rsidRDefault="008725F3">
      <w:pPr>
        <w:pStyle w:val="a3"/>
        <w:rPr>
          <w:spacing w:val="0"/>
        </w:rPr>
      </w:pPr>
      <w:r>
        <w:rPr>
          <w:spacing w:val="0"/>
          <w:sz w:val="22"/>
        </w:rPr>
        <w:t xml:space="preserve">  </w:t>
      </w:r>
      <w:r>
        <w:rPr>
          <w:rFonts w:hint="eastAsia"/>
          <w:sz w:val="22"/>
          <w:u w:val="single"/>
        </w:rPr>
        <w:t>④　検査成績の確認・点検</w:t>
      </w:r>
    </w:p>
    <w:p w14:paraId="0F000AF9" w14:textId="77777777" w:rsidR="008725F3" w:rsidRDefault="008725F3">
      <w:pPr>
        <w:pStyle w:val="a3"/>
        <w:rPr>
          <w:spacing w:val="0"/>
        </w:rPr>
      </w:pPr>
    </w:p>
    <w:sectPr w:rsidR="008725F3" w:rsidSect="00F54F42">
      <w:pgSz w:w="11906" w:h="16838" w:code="9"/>
      <w:pgMar w:top="1418" w:right="1701" w:bottom="1418" w:left="1701" w:header="720" w:footer="720" w:gutter="0"/>
      <w:cols w:space="720"/>
      <w:noEndnote/>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A9D"/>
    <w:multiLevelType w:val="singleLevel"/>
    <w:tmpl w:val="504A9FA6"/>
    <w:lvl w:ilvl="0">
      <w:start w:val="3"/>
      <w:numFmt w:val="decimalEnclosedCircle"/>
      <w:lvlText w:val="%1"/>
      <w:lvlJc w:val="left"/>
      <w:pPr>
        <w:tabs>
          <w:tab w:val="num" w:pos="660"/>
        </w:tabs>
        <w:ind w:left="660" w:hanging="450"/>
      </w:pPr>
      <w:rPr>
        <w:rFonts w:hint="eastAsia"/>
      </w:rPr>
    </w:lvl>
  </w:abstractNum>
  <w:abstractNum w:abstractNumId="1" w15:restartNumberingAfterBreak="0">
    <w:nsid w:val="50261036"/>
    <w:multiLevelType w:val="singleLevel"/>
    <w:tmpl w:val="13A87A7A"/>
    <w:lvl w:ilvl="0">
      <w:start w:val="2"/>
      <w:numFmt w:val="bullet"/>
      <w:lvlText w:val="※"/>
      <w:lvlJc w:val="left"/>
      <w:pPr>
        <w:tabs>
          <w:tab w:val="num" w:pos="555"/>
        </w:tabs>
        <w:ind w:left="555" w:hanging="450"/>
      </w:pPr>
      <w:rPr>
        <w:rFonts w:ascii="ＭＳ 明朝" w:eastAsia="ＭＳ 明朝" w:hAnsi="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o5UM3RrPw5c+z3kVNvORze8KoV2Kdyxyg4K/orMbxzX700/trgwz8e8fmrs8eEdHmg6Jnj/Ob87R5/MgZ5P6g==" w:salt="rL7n4KmpY+AemJJnUu+3sA=="/>
  <w:defaultTabStop w:val="720"/>
  <w:doNotHyphenateCaps/>
  <w:drawingGridHorizontalSpacing w:val="105"/>
  <w:drawingGridVerticalSpacing w:val="285"/>
  <w:displayHorizontalDrawingGridEvery w:val="0"/>
  <w:doNotShadeFormData/>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24"/>
    <w:rsid w:val="000733D7"/>
    <w:rsid w:val="000938F1"/>
    <w:rsid w:val="000D4C7B"/>
    <w:rsid w:val="001A22E7"/>
    <w:rsid w:val="001A2C84"/>
    <w:rsid w:val="002125A1"/>
    <w:rsid w:val="00355447"/>
    <w:rsid w:val="00363ED5"/>
    <w:rsid w:val="003B7FC1"/>
    <w:rsid w:val="00433374"/>
    <w:rsid w:val="00436393"/>
    <w:rsid w:val="00497E45"/>
    <w:rsid w:val="004C78E4"/>
    <w:rsid w:val="00516CFE"/>
    <w:rsid w:val="00525DB5"/>
    <w:rsid w:val="00533180"/>
    <w:rsid w:val="00547D53"/>
    <w:rsid w:val="005B14F7"/>
    <w:rsid w:val="00604983"/>
    <w:rsid w:val="00644A19"/>
    <w:rsid w:val="00693C8A"/>
    <w:rsid w:val="006A4898"/>
    <w:rsid w:val="006B2D59"/>
    <w:rsid w:val="00785C79"/>
    <w:rsid w:val="008725F3"/>
    <w:rsid w:val="008D3066"/>
    <w:rsid w:val="0092015D"/>
    <w:rsid w:val="00957F24"/>
    <w:rsid w:val="0098427D"/>
    <w:rsid w:val="00AB07C3"/>
    <w:rsid w:val="00AC1210"/>
    <w:rsid w:val="00B03CF7"/>
    <w:rsid w:val="00BE48DA"/>
    <w:rsid w:val="00C948A6"/>
    <w:rsid w:val="00C963F8"/>
    <w:rsid w:val="00CC5431"/>
    <w:rsid w:val="00D11FC5"/>
    <w:rsid w:val="00E30E95"/>
    <w:rsid w:val="00E76024"/>
    <w:rsid w:val="00F5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BEFE23E"/>
  <w15:chartTrackingRefBased/>
  <w15:docId w15:val="{DECD5DC1-A823-44DA-9FA0-DC88D232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alloon Text"/>
    <w:basedOn w:val="a"/>
    <w:semiHidden/>
    <w:rsid w:val="00957F2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3267</Characters>
  <Application>Microsoft Office Word</Application>
  <DocSecurity>8</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2004/13/12/11/10/9/8 文書</vt:lpstr>
    </vt:vector>
  </TitlesOfParts>
  <Company>茨城県食糧集荷協同組合</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sugaya</dc:creator>
  <cp:keywords/>
  <cp:lastModifiedBy>茨城県食糧集荷協同組合</cp:lastModifiedBy>
  <cp:revision>2</cp:revision>
  <cp:lastPrinted>2010-11-21T23:50:00Z</cp:lastPrinted>
  <dcterms:created xsi:type="dcterms:W3CDTF">2021-08-11T05:54:00Z</dcterms:created>
  <dcterms:modified xsi:type="dcterms:W3CDTF">2021-08-11T05:54:00Z</dcterms:modified>
</cp:coreProperties>
</file>